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CD09736" w14:textId="23744D23" w:rsidR="00160DD8" w:rsidRDefault="00EC1E6F">
      <w:pPr>
        <w:rPr>
          <w:rFonts w:ascii="Lora" w:eastAsia="Lora" w:hAnsi="Lora" w:cs="Lora"/>
          <w:b/>
        </w:rPr>
      </w:pPr>
      <w:r>
        <w:rPr>
          <w:rFonts w:ascii="Lora" w:eastAsia="Lora" w:hAnsi="Lora" w:cs="Lora"/>
          <w:b/>
          <w:noProof/>
        </w:rPr>
        <w:drawing>
          <wp:anchor distT="0" distB="0" distL="114300" distR="114300" simplePos="0" relativeHeight="251659264" behindDoc="0" locked="0" layoutInCell="1" allowOverlap="1" wp14:anchorId="05F793C1" wp14:editId="7795A84D">
            <wp:simplePos x="0" y="0"/>
            <wp:positionH relativeFrom="column">
              <wp:posOffset>4705350</wp:posOffset>
            </wp:positionH>
            <wp:positionV relativeFrom="paragraph">
              <wp:posOffset>-400050</wp:posOffset>
            </wp:positionV>
            <wp:extent cx="1532890" cy="104939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brary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32890" cy="1049393"/>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803BB7">
        <w:rPr>
          <w:rFonts w:ascii="Lora" w:eastAsia="Lora" w:hAnsi="Lora" w:cs="Lora"/>
          <w:b/>
        </w:rPr>
        <w:t>August 2</w:t>
      </w:r>
      <w:r w:rsidR="00C70F15">
        <w:rPr>
          <w:rFonts w:ascii="Lora" w:eastAsia="Lora" w:hAnsi="Lora" w:cs="Lora"/>
          <w:b/>
        </w:rPr>
        <w:t>, 2021</w:t>
      </w:r>
    </w:p>
    <w:p w14:paraId="4945C85F" w14:textId="38228C60" w:rsidR="00160DD8" w:rsidRDefault="00160DD8">
      <w:pPr>
        <w:rPr>
          <w:rFonts w:ascii="Lora" w:eastAsia="Lora" w:hAnsi="Lora" w:cs="Lora"/>
        </w:rPr>
      </w:pPr>
    </w:p>
    <w:p w14:paraId="1524CD44" w14:textId="050F53C1" w:rsidR="00160DD8" w:rsidRDefault="00C70F15">
      <w:pPr>
        <w:rPr>
          <w:rFonts w:ascii="Lora" w:eastAsia="Lora" w:hAnsi="Lora" w:cs="Lora"/>
        </w:rPr>
      </w:pPr>
      <w:r>
        <w:rPr>
          <w:rFonts w:ascii="Lora" w:eastAsia="Lora" w:hAnsi="Lora" w:cs="Lora"/>
        </w:rPr>
        <w:t xml:space="preserve">Dear </w:t>
      </w:r>
      <w:proofErr w:type="spellStart"/>
      <w:r>
        <w:rPr>
          <w:rFonts w:ascii="Lora" w:eastAsia="Lora" w:hAnsi="Lora" w:cs="Lora"/>
        </w:rPr>
        <w:t>EZBorrow</w:t>
      </w:r>
      <w:proofErr w:type="spellEnd"/>
      <w:r>
        <w:rPr>
          <w:rFonts w:ascii="Lora" w:eastAsia="Lora" w:hAnsi="Lora" w:cs="Lora"/>
        </w:rPr>
        <w:t xml:space="preserve"> service users:</w:t>
      </w:r>
    </w:p>
    <w:p w14:paraId="3FE35AA2" w14:textId="67316130" w:rsidR="00160DD8" w:rsidRDefault="00160DD8">
      <w:pPr>
        <w:rPr>
          <w:rFonts w:ascii="Lora" w:eastAsia="Lora" w:hAnsi="Lora" w:cs="Lora"/>
        </w:rPr>
      </w:pPr>
    </w:p>
    <w:p w14:paraId="1018C3C8" w14:textId="28E9E528" w:rsidR="00160DD8" w:rsidRDefault="00C70F15">
      <w:pPr>
        <w:rPr>
          <w:rFonts w:ascii="Lora" w:eastAsia="Lora" w:hAnsi="Lora" w:cs="Lora"/>
        </w:rPr>
      </w:pPr>
      <w:r>
        <w:rPr>
          <w:rFonts w:ascii="Lora" w:eastAsia="Lora" w:hAnsi="Lora" w:cs="Lora"/>
        </w:rPr>
        <w:t xml:space="preserve">We’re excited to let you know that </w:t>
      </w:r>
      <w:proofErr w:type="spellStart"/>
      <w:r>
        <w:rPr>
          <w:rFonts w:ascii="Lora" w:eastAsia="Lora" w:hAnsi="Lora" w:cs="Lora"/>
        </w:rPr>
        <w:t>EZBorrow</w:t>
      </w:r>
      <w:proofErr w:type="spellEnd"/>
      <w:r>
        <w:rPr>
          <w:rFonts w:ascii="Lora" w:eastAsia="Lora" w:hAnsi="Lora" w:cs="Lora"/>
        </w:rPr>
        <w:t xml:space="preserve">, the service that underpins </w:t>
      </w:r>
      <w:r w:rsidR="00803BB7">
        <w:rPr>
          <w:rFonts w:ascii="Lora" w:eastAsia="Lora" w:hAnsi="Lora" w:cs="Lora"/>
        </w:rPr>
        <w:t>Bailey Library</w:t>
      </w:r>
      <w:r>
        <w:rPr>
          <w:rFonts w:ascii="Lora" w:eastAsia="Lora" w:hAnsi="Lora" w:cs="Lora"/>
        </w:rPr>
        <w:t>’s automated interlibrary loan program for borrowing books and other physical items from libraries throughout our region, is migrating to a new technology platform in mid-August</w:t>
      </w:r>
      <w:r w:rsidR="00803BB7">
        <w:rPr>
          <w:rFonts w:ascii="Lora" w:eastAsia="Lora" w:hAnsi="Lora" w:cs="Lora"/>
        </w:rPr>
        <w:t xml:space="preserve"> (anticipated date of August 10</w:t>
      </w:r>
      <w:r w:rsidR="00803BB7" w:rsidRPr="00803BB7">
        <w:rPr>
          <w:rFonts w:ascii="Lora" w:eastAsia="Lora" w:hAnsi="Lora" w:cs="Lora"/>
          <w:vertAlign w:val="superscript"/>
        </w:rPr>
        <w:t>th</w:t>
      </w:r>
      <w:r w:rsidR="00803BB7">
        <w:rPr>
          <w:rFonts w:ascii="Lora" w:eastAsia="Lora" w:hAnsi="Lora" w:cs="Lora"/>
        </w:rPr>
        <w:t>)!</w:t>
      </w:r>
    </w:p>
    <w:p w14:paraId="211B9BB6" w14:textId="3BADADB2" w:rsidR="00160DD8" w:rsidRDefault="00160DD8">
      <w:pPr>
        <w:rPr>
          <w:rFonts w:ascii="Lora" w:eastAsia="Lora" w:hAnsi="Lora" w:cs="Lora"/>
        </w:rPr>
      </w:pPr>
    </w:p>
    <w:p w14:paraId="3B31569B" w14:textId="07C0878D" w:rsidR="00160DD8" w:rsidRDefault="00C70F15">
      <w:pPr>
        <w:rPr>
          <w:rFonts w:ascii="Lora" w:eastAsia="Lora" w:hAnsi="Lora" w:cs="Lora"/>
        </w:rPr>
      </w:pPr>
      <w:r>
        <w:rPr>
          <w:rFonts w:ascii="Lora" w:eastAsia="Lora" w:hAnsi="Lora" w:cs="Lora"/>
          <w:b/>
        </w:rPr>
        <w:t>Why the change?</w:t>
      </w:r>
    </w:p>
    <w:p w14:paraId="6ED448B4" w14:textId="29873459" w:rsidR="00160DD8" w:rsidRDefault="00160DD8">
      <w:pPr>
        <w:rPr>
          <w:rFonts w:ascii="Lora" w:eastAsia="Lora" w:hAnsi="Lora" w:cs="Lora"/>
        </w:rPr>
      </w:pPr>
    </w:p>
    <w:p w14:paraId="60F61DC5" w14:textId="5D903F47" w:rsidR="00160DD8" w:rsidRDefault="00C70F15">
      <w:pPr>
        <w:rPr>
          <w:rFonts w:ascii="Lora" w:eastAsia="Lora" w:hAnsi="Lora" w:cs="Lora"/>
        </w:rPr>
      </w:pPr>
      <w:r>
        <w:rPr>
          <w:rFonts w:ascii="Lora" w:eastAsia="Lora" w:hAnsi="Lora" w:cs="Lora"/>
        </w:rPr>
        <w:t>This new platform allows libraries to improve service to our patrons by using the latest library technology. The open source code gives libraries more customization options and allows them to more quickly adapt to new technologies and patron needs while keeping operation costs down. The new platform is also owned and governed by a community of libraries and developers, promoting collaboration across libraries and institutions and creating more opportunities for future functionality and patron benefits than ever before.</w:t>
      </w:r>
      <w:bookmarkStart w:id="0" w:name="_GoBack"/>
      <w:bookmarkEnd w:id="0"/>
    </w:p>
    <w:p w14:paraId="5CE0FC7C" w14:textId="66E0A820" w:rsidR="00160DD8" w:rsidRDefault="00160DD8">
      <w:pPr>
        <w:rPr>
          <w:rFonts w:ascii="Lora" w:eastAsia="Lora" w:hAnsi="Lora" w:cs="Lora"/>
        </w:rPr>
      </w:pPr>
    </w:p>
    <w:p w14:paraId="3E430CCB" w14:textId="075F3D20" w:rsidR="00160DD8" w:rsidRDefault="00C70F15">
      <w:pPr>
        <w:rPr>
          <w:rFonts w:ascii="Lora" w:eastAsia="Lora" w:hAnsi="Lora" w:cs="Lora"/>
        </w:rPr>
      </w:pPr>
      <w:r>
        <w:rPr>
          <w:rFonts w:ascii="Lora" w:eastAsia="Lora" w:hAnsi="Lora" w:cs="Lora"/>
        </w:rPr>
        <w:t xml:space="preserve">All of this gives you </w:t>
      </w:r>
      <w:r>
        <w:rPr>
          <w:rFonts w:ascii="Lora" w:eastAsia="Lora" w:hAnsi="Lora" w:cs="Lora"/>
          <w:b/>
          <w:i/>
          <w:u w:val="single"/>
        </w:rPr>
        <w:t>world-class access</w:t>
      </w:r>
      <w:r>
        <w:rPr>
          <w:rFonts w:ascii="Lora" w:eastAsia="Lora" w:hAnsi="Lora" w:cs="Lora"/>
          <w:b/>
        </w:rPr>
        <w:t xml:space="preserve"> to library collections</w:t>
      </w:r>
      <w:r>
        <w:rPr>
          <w:rFonts w:ascii="Lora" w:eastAsia="Lora" w:hAnsi="Lora" w:cs="Lora"/>
        </w:rPr>
        <w:t xml:space="preserve"> that will only improve going forward!</w:t>
      </w:r>
    </w:p>
    <w:p w14:paraId="2D4EA93B" w14:textId="298E6469" w:rsidR="00160DD8" w:rsidRDefault="00160DD8">
      <w:pPr>
        <w:rPr>
          <w:rFonts w:ascii="Lora" w:eastAsia="Lora" w:hAnsi="Lora" w:cs="Lora"/>
        </w:rPr>
      </w:pPr>
    </w:p>
    <w:p w14:paraId="3DBEFBF9" w14:textId="70E44286" w:rsidR="00160DD8" w:rsidRDefault="00C70F15">
      <w:pPr>
        <w:rPr>
          <w:rFonts w:ascii="Lora" w:eastAsia="Lora" w:hAnsi="Lora" w:cs="Lora"/>
          <w:b/>
        </w:rPr>
      </w:pPr>
      <w:r>
        <w:rPr>
          <w:rFonts w:ascii="Lora" w:eastAsia="Lora" w:hAnsi="Lora" w:cs="Lora"/>
          <w:b/>
        </w:rPr>
        <w:t>What will be different?</w:t>
      </w:r>
      <w:r>
        <w:rPr>
          <w:noProof/>
        </w:rPr>
        <w:drawing>
          <wp:anchor distT="228600" distB="228600" distL="228600" distR="228600" simplePos="0" relativeHeight="251658240" behindDoc="0" locked="0" layoutInCell="1" hidden="0" allowOverlap="1" wp14:anchorId="3745559E" wp14:editId="79F25D5F">
            <wp:simplePos x="0" y="0"/>
            <wp:positionH relativeFrom="column">
              <wp:posOffset>3762375</wp:posOffset>
            </wp:positionH>
            <wp:positionV relativeFrom="paragraph">
              <wp:posOffset>323850</wp:posOffset>
            </wp:positionV>
            <wp:extent cx="3214388" cy="2424727"/>
            <wp:effectExtent l="12700" t="12700" r="12700" b="12700"/>
            <wp:wrapSquare wrapText="bothSides" distT="228600" distB="228600" distL="228600" distR="2286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3214388" cy="2424727"/>
                    </a:xfrm>
                    <a:prstGeom prst="rect">
                      <a:avLst/>
                    </a:prstGeom>
                    <a:ln w="12700">
                      <a:solidFill>
                        <a:srgbClr val="000000"/>
                      </a:solidFill>
                      <a:prstDash val="solid"/>
                    </a:ln>
                  </pic:spPr>
                </pic:pic>
              </a:graphicData>
            </a:graphic>
          </wp:anchor>
        </w:drawing>
      </w:r>
    </w:p>
    <w:p w14:paraId="62D55A7E" w14:textId="10DE9EB0" w:rsidR="00160DD8" w:rsidRDefault="00160DD8">
      <w:pPr>
        <w:rPr>
          <w:rFonts w:ascii="Lora" w:eastAsia="Lora" w:hAnsi="Lora" w:cs="Lora"/>
          <w:b/>
        </w:rPr>
      </w:pPr>
    </w:p>
    <w:p w14:paraId="2DFD8837" w14:textId="1F73403E" w:rsidR="00160DD8" w:rsidRDefault="00C70F15">
      <w:pPr>
        <w:numPr>
          <w:ilvl w:val="0"/>
          <w:numId w:val="2"/>
        </w:numPr>
        <w:rPr>
          <w:rFonts w:ascii="Lora" w:eastAsia="Lora" w:hAnsi="Lora" w:cs="Lora"/>
        </w:rPr>
      </w:pPr>
      <w:r>
        <w:rPr>
          <w:rFonts w:ascii="Lora" w:eastAsia="Lora" w:hAnsi="Lora" w:cs="Lora"/>
        </w:rPr>
        <w:t xml:space="preserve">A new and improved search interface, allowing users to easily browse, </w:t>
      </w:r>
      <w:proofErr w:type="gramStart"/>
      <w:r>
        <w:rPr>
          <w:rFonts w:ascii="Lora" w:eastAsia="Lora" w:hAnsi="Lora" w:cs="Lora"/>
        </w:rPr>
        <w:t>find,  and</w:t>
      </w:r>
      <w:proofErr w:type="gramEnd"/>
      <w:r>
        <w:rPr>
          <w:rFonts w:ascii="Lora" w:eastAsia="Lora" w:hAnsi="Lora" w:cs="Lora"/>
        </w:rPr>
        <w:t xml:space="preserve"> request materials held at our 50+ partnering institutions </w:t>
      </w:r>
      <w:r>
        <w:rPr>
          <w:rFonts w:ascii="Lora" w:eastAsia="Lora" w:hAnsi="Lora" w:cs="Lora"/>
          <w:i/>
        </w:rPr>
        <w:t>(pictured right)</w:t>
      </w:r>
    </w:p>
    <w:p w14:paraId="725F63CB" w14:textId="2A612E5E" w:rsidR="00160DD8" w:rsidRDefault="00803BB7">
      <w:pPr>
        <w:numPr>
          <w:ilvl w:val="0"/>
          <w:numId w:val="2"/>
        </w:numPr>
        <w:ind w:right="4410"/>
        <w:rPr>
          <w:rFonts w:ascii="Lora" w:eastAsia="Lora" w:hAnsi="Lora" w:cs="Lora"/>
        </w:rPr>
      </w:pPr>
      <w:r>
        <w:rPr>
          <w:rFonts w:ascii="Lora" w:eastAsia="Lora" w:hAnsi="Lora" w:cs="Lora"/>
        </w:rPr>
        <w:t xml:space="preserve">Expected </w:t>
      </w:r>
      <w:r w:rsidR="00C70F15">
        <w:rPr>
          <w:rFonts w:ascii="Lora" w:eastAsia="Lora" w:hAnsi="Lora" w:cs="Lora"/>
        </w:rPr>
        <w:t xml:space="preserve">new login page that makes use of the same single sign on username/password that you’re used to using elsewhere at </w:t>
      </w:r>
      <w:r>
        <w:rPr>
          <w:rFonts w:ascii="Lora" w:eastAsia="Lora" w:hAnsi="Lora" w:cs="Lora"/>
        </w:rPr>
        <w:t>Slipper</w:t>
      </w:r>
      <w:r w:rsidR="00F55721">
        <w:rPr>
          <w:rFonts w:ascii="Lora" w:eastAsia="Lora" w:hAnsi="Lora" w:cs="Lora"/>
        </w:rPr>
        <w:t>y</w:t>
      </w:r>
      <w:r>
        <w:rPr>
          <w:rFonts w:ascii="Lora" w:eastAsia="Lora" w:hAnsi="Lora" w:cs="Lora"/>
        </w:rPr>
        <w:t xml:space="preserve"> Rock University (this will be coming as soon as development is complete).</w:t>
      </w:r>
    </w:p>
    <w:p w14:paraId="50845D54" w14:textId="77777777" w:rsidR="00160DD8" w:rsidRDefault="00C70F15">
      <w:pPr>
        <w:numPr>
          <w:ilvl w:val="0"/>
          <w:numId w:val="2"/>
        </w:numPr>
        <w:ind w:right="4410"/>
        <w:rPr>
          <w:rFonts w:ascii="Lora" w:eastAsia="Lora" w:hAnsi="Lora" w:cs="Lora"/>
        </w:rPr>
      </w:pPr>
      <w:r>
        <w:rPr>
          <w:rFonts w:ascii="Lora" w:eastAsia="Lora" w:hAnsi="Lora" w:cs="Lora"/>
        </w:rPr>
        <w:t>More tools to help library staff fill your requests faster and more accurately</w:t>
      </w:r>
    </w:p>
    <w:p w14:paraId="00FD3FA7" w14:textId="77777777" w:rsidR="00160DD8" w:rsidRDefault="00C70F15">
      <w:pPr>
        <w:numPr>
          <w:ilvl w:val="0"/>
          <w:numId w:val="2"/>
        </w:numPr>
        <w:ind w:right="4410"/>
        <w:rPr>
          <w:rFonts w:ascii="Lora" w:eastAsia="Lora" w:hAnsi="Lora" w:cs="Lora"/>
        </w:rPr>
      </w:pPr>
      <w:r>
        <w:rPr>
          <w:rFonts w:ascii="Lora" w:eastAsia="Lora" w:hAnsi="Lora" w:cs="Lora"/>
        </w:rPr>
        <w:t xml:space="preserve">A new </w:t>
      </w:r>
      <w:proofErr w:type="spellStart"/>
      <w:r>
        <w:rPr>
          <w:rFonts w:ascii="Lora" w:eastAsia="Lora" w:hAnsi="Lora" w:cs="Lora"/>
        </w:rPr>
        <w:t>EZBorrow</w:t>
      </w:r>
      <w:proofErr w:type="spellEnd"/>
      <w:r>
        <w:rPr>
          <w:rFonts w:ascii="Lora" w:eastAsia="Lora" w:hAnsi="Lora" w:cs="Lora"/>
        </w:rPr>
        <w:t xml:space="preserve"> logo</w:t>
      </w:r>
    </w:p>
    <w:p w14:paraId="0E7F9EDF" w14:textId="77777777" w:rsidR="00160DD8" w:rsidRDefault="00160DD8">
      <w:pPr>
        <w:rPr>
          <w:rFonts w:ascii="Lora" w:eastAsia="Lora" w:hAnsi="Lora" w:cs="Lora"/>
        </w:rPr>
      </w:pPr>
    </w:p>
    <w:p w14:paraId="50FE8324" w14:textId="77777777" w:rsidR="00160DD8" w:rsidRDefault="00C70F15">
      <w:pPr>
        <w:rPr>
          <w:rFonts w:ascii="Lora" w:eastAsia="Lora" w:hAnsi="Lora" w:cs="Lora"/>
        </w:rPr>
      </w:pPr>
      <w:r>
        <w:rPr>
          <w:rFonts w:ascii="Lora" w:eastAsia="Lora" w:hAnsi="Lora" w:cs="Lora"/>
          <w:b/>
        </w:rPr>
        <w:t>What will be the same?</w:t>
      </w:r>
    </w:p>
    <w:p w14:paraId="4EF9CEE9" w14:textId="77777777" w:rsidR="00160DD8" w:rsidRDefault="00160DD8">
      <w:pPr>
        <w:rPr>
          <w:rFonts w:ascii="Lora" w:eastAsia="Lora" w:hAnsi="Lora" w:cs="Lora"/>
        </w:rPr>
      </w:pPr>
    </w:p>
    <w:p w14:paraId="6083A619" w14:textId="77777777" w:rsidR="00160DD8" w:rsidRDefault="00C70F15">
      <w:pPr>
        <w:rPr>
          <w:rFonts w:ascii="Lora" w:eastAsia="Lora" w:hAnsi="Lora" w:cs="Lora"/>
        </w:rPr>
      </w:pPr>
      <w:r>
        <w:rPr>
          <w:rFonts w:ascii="Lora" w:eastAsia="Lora" w:hAnsi="Lora" w:cs="Lora"/>
        </w:rPr>
        <w:t xml:space="preserve">Although the underlying technology is changing, </w:t>
      </w:r>
      <w:r>
        <w:rPr>
          <w:rFonts w:ascii="Lora" w:eastAsia="Lora" w:hAnsi="Lora" w:cs="Lora"/>
          <w:b/>
        </w:rPr>
        <w:t xml:space="preserve">the key benefits of the </w:t>
      </w:r>
      <w:proofErr w:type="spellStart"/>
      <w:r>
        <w:rPr>
          <w:rFonts w:ascii="Lora" w:eastAsia="Lora" w:hAnsi="Lora" w:cs="Lora"/>
          <w:b/>
        </w:rPr>
        <w:t>EZBorrow</w:t>
      </w:r>
      <w:proofErr w:type="spellEnd"/>
      <w:r>
        <w:rPr>
          <w:rFonts w:ascii="Lora" w:eastAsia="Lora" w:hAnsi="Lora" w:cs="Lora"/>
          <w:b/>
        </w:rPr>
        <w:t xml:space="preserve"> service remain the same</w:t>
      </w:r>
      <w:r>
        <w:rPr>
          <w:rFonts w:ascii="Lora" w:eastAsia="Lora" w:hAnsi="Lora" w:cs="Lora"/>
        </w:rPr>
        <w:t xml:space="preserve">. You can still check out books from any one of our 60+ university and research library partners around our region with the same speed, efficiency and convenience that </w:t>
      </w:r>
      <w:proofErr w:type="spellStart"/>
      <w:r>
        <w:rPr>
          <w:rFonts w:ascii="Lora" w:eastAsia="Lora" w:hAnsi="Lora" w:cs="Lora"/>
        </w:rPr>
        <w:t>EZBorrow</w:t>
      </w:r>
      <w:proofErr w:type="spellEnd"/>
      <w:r>
        <w:rPr>
          <w:rFonts w:ascii="Lora" w:eastAsia="Lora" w:hAnsi="Lora" w:cs="Lora"/>
        </w:rPr>
        <w:t xml:space="preserve"> has always provided! </w:t>
      </w:r>
    </w:p>
    <w:p w14:paraId="3587E4AD" w14:textId="77777777" w:rsidR="00160DD8" w:rsidRDefault="00C70F15">
      <w:pPr>
        <w:rPr>
          <w:rFonts w:ascii="Lora" w:eastAsia="Lora" w:hAnsi="Lora" w:cs="Lora"/>
          <w:b/>
        </w:rPr>
      </w:pPr>
      <w:r>
        <w:rPr>
          <w:rFonts w:ascii="Lora" w:eastAsia="Lora" w:hAnsi="Lora" w:cs="Lora"/>
          <w:b/>
        </w:rPr>
        <w:t>Planned Future Enhancements</w:t>
      </w:r>
    </w:p>
    <w:p w14:paraId="395C8149" w14:textId="77777777" w:rsidR="00160DD8" w:rsidRDefault="00160DD8">
      <w:pPr>
        <w:rPr>
          <w:rFonts w:ascii="Lora" w:eastAsia="Lora" w:hAnsi="Lora" w:cs="Lora"/>
        </w:rPr>
      </w:pPr>
    </w:p>
    <w:p w14:paraId="2CD8AF74" w14:textId="77777777" w:rsidR="00160DD8" w:rsidRDefault="00C70F15">
      <w:pPr>
        <w:rPr>
          <w:rFonts w:ascii="Lora" w:eastAsia="Lora" w:hAnsi="Lora" w:cs="Lora"/>
        </w:rPr>
      </w:pPr>
      <w:r>
        <w:rPr>
          <w:rFonts w:ascii="Lora" w:eastAsia="Lora" w:hAnsi="Lora" w:cs="Lora"/>
        </w:rPr>
        <w:t>Today, this new platform supports interlibrary borrowing of books and other physical items in the way you’ve come to expect from E-ZBorrow. In the future, this platform will also allow patrons to borrow electronic materials. Please stay tuned as we continue to improve our interlibrary loan program using this new technology!</w:t>
      </w:r>
    </w:p>
    <w:p w14:paraId="0FCFB821" w14:textId="6E7C35D7" w:rsidR="00160DD8" w:rsidRDefault="00160DD8">
      <w:pPr>
        <w:rPr>
          <w:rFonts w:ascii="Lora" w:eastAsia="Lora" w:hAnsi="Lora" w:cs="Lora"/>
        </w:rPr>
      </w:pPr>
    </w:p>
    <w:p w14:paraId="2E2A7184" w14:textId="2D51AAE6" w:rsidR="00803BB7" w:rsidRDefault="00803BB7">
      <w:pPr>
        <w:rPr>
          <w:rFonts w:ascii="Lora" w:eastAsia="Lora" w:hAnsi="Lora" w:cs="Lora"/>
        </w:rPr>
      </w:pPr>
    </w:p>
    <w:p w14:paraId="3115FA25" w14:textId="77777777" w:rsidR="00803BB7" w:rsidRDefault="00803BB7">
      <w:pPr>
        <w:rPr>
          <w:rFonts w:ascii="Lora" w:eastAsia="Lora" w:hAnsi="Lora" w:cs="Lora"/>
        </w:rPr>
      </w:pPr>
    </w:p>
    <w:p w14:paraId="2ED78C4D" w14:textId="77777777" w:rsidR="00160DD8" w:rsidRDefault="00C70F15">
      <w:pPr>
        <w:rPr>
          <w:rFonts w:ascii="Lora" w:eastAsia="Lora" w:hAnsi="Lora" w:cs="Lora"/>
          <w:b/>
        </w:rPr>
      </w:pPr>
      <w:r>
        <w:rPr>
          <w:rFonts w:ascii="Lora" w:eastAsia="Lora" w:hAnsi="Lora" w:cs="Lora"/>
          <w:b/>
        </w:rPr>
        <w:lastRenderedPageBreak/>
        <w:t>What do you need to do?</w:t>
      </w:r>
    </w:p>
    <w:p w14:paraId="1E2E364C" w14:textId="77777777" w:rsidR="00160DD8" w:rsidRDefault="00160DD8">
      <w:pPr>
        <w:rPr>
          <w:rFonts w:ascii="Lora" w:eastAsia="Lora" w:hAnsi="Lora" w:cs="Lora"/>
          <w:b/>
        </w:rPr>
      </w:pPr>
    </w:p>
    <w:p w14:paraId="6DE5D0A8" w14:textId="77777777" w:rsidR="00160DD8" w:rsidRDefault="00C70F15">
      <w:pPr>
        <w:numPr>
          <w:ilvl w:val="0"/>
          <w:numId w:val="1"/>
        </w:numPr>
        <w:rPr>
          <w:rFonts w:ascii="Lora" w:eastAsia="Lora" w:hAnsi="Lora" w:cs="Lora"/>
        </w:rPr>
      </w:pPr>
      <w:r>
        <w:rPr>
          <w:rFonts w:ascii="Lora" w:eastAsia="Lora" w:hAnsi="Lora" w:cs="Lora"/>
        </w:rPr>
        <w:t>Keep requesting materials as usual! Although the platform is changing, the service is the same.</w:t>
      </w:r>
    </w:p>
    <w:p w14:paraId="2482AF13" w14:textId="77777777" w:rsidR="00160DD8" w:rsidRDefault="00C70F15">
      <w:pPr>
        <w:numPr>
          <w:ilvl w:val="0"/>
          <w:numId w:val="1"/>
        </w:numPr>
        <w:rPr>
          <w:rFonts w:ascii="Lora" w:eastAsia="Lora" w:hAnsi="Lora" w:cs="Lora"/>
        </w:rPr>
      </w:pPr>
      <w:r>
        <w:rPr>
          <w:rFonts w:ascii="Lora" w:eastAsia="Lora" w:hAnsi="Lora" w:cs="Lora"/>
        </w:rPr>
        <w:t>If you wish to keep your request history, please talk with library staff before August 31 for help downloading this information. This information cannot be moved into the new system, and after August 31st, it will no longer be available.</w:t>
      </w:r>
    </w:p>
    <w:p w14:paraId="44833110" w14:textId="77777777" w:rsidR="00160DD8" w:rsidRDefault="00160DD8">
      <w:pPr>
        <w:rPr>
          <w:rFonts w:ascii="Lora" w:eastAsia="Lora" w:hAnsi="Lora" w:cs="Lora"/>
          <w:b/>
        </w:rPr>
      </w:pPr>
    </w:p>
    <w:p w14:paraId="77FDFF63" w14:textId="77777777" w:rsidR="00160DD8" w:rsidRDefault="00C70F15">
      <w:pPr>
        <w:rPr>
          <w:rFonts w:ascii="Lora" w:eastAsia="Lora" w:hAnsi="Lora" w:cs="Lora"/>
          <w:b/>
        </w:rPr>
      </w:pPr>
      <w:r>
        <w:rPr>
          <w:rFonts w:ascii="Lora" w:eastAsia="Lora" w:hAnsi="Lora" w:cs="Lora"/>
          <w:b/>
        </w:rPr>
        <w:t>Questions? Contact us!</w:t>
      </w:r>
    </w:p>
    <w:p w14:paraId="663B6B3A" w14:textId="77777777" w:rsidR="00160DD8" w:rsidRDefault="00160DD8">
      <w:pPr>
        <w:rPr>
          <w:rFonts w:ascii="Lora" w:eastAsia="Lora" w:hAnsi="Lora" w:cs="Lora"/>
        </w:rPr>
      </w:pPr>
    </w:p>
    <w:p w14:paraId="108D906D" w14:textId="728C43E0" w:rsidR="00160DD8" w:rsidRDefault="00C70F15">
      <w:pPr>
        <w:rPr>
          <w:rFonts w:ascii="Lora" w:eastAsia="Lora" w:hAnsi="Lora" w:cs="Lora"/>
        </w:rPr>
      </w:pPr>
      <w:r>
        <w:rPr>
          <w:rFonts w:ascii="Lora" w:eastAsia="Lora" w:hAnsi="Lora" w:cs="Lora"/>
        </w:rPr>
        <w:t>Although we aim to make this transition as smoothly as possible, we expect there will be questions! Please don’t hesitate to contact our library staff using the information below:</w:t>
      </w:r>
    </w:p>
    <w:p w14:paraId="0A14E1FD" w14:textId="6D5310C9" w:rsidR="00803BB7" w:rsidRDefault="00803BB7" w:rsidP="00803BB7">
      <w:pPr>
        <w:pStyle w:val="ListParagraph"/>
        <w:numPr>
          <w:ilvl w:val="0"/>
          <w:numId w:val="4"/>
        </w:numPr>
        <w:rPr>
          <w:rFonts w:ascii="Lora" w:eastAsia="Lora" w:hAnsi="Lora" w:cs="Lora"/>
        </w:rPr>
      </w:pPr>
      <w:r>
        <w:rPr>
          <w:rFonts w:ascii="Lora" w:eastAsia="Lora" w:hAnsi="Lora" w:cs="Lora"/>
        </w:rPr>
        <w:t xml:space="preserve">Ellen Pontius, Interlibrary Loan Technician, Bailey Library, </w:t>
      </w:r>
      <w:hyperlink r:id="rId12" w:history="1">
        <w:r w:rsidRPr="002D2440">
          <w:rPr>
            <w:rStyle w:val="Hyperlink"/>
            <w:rFonts w:ascii="Lora" w:eastAsia="Lora" w:hAnsi="Lora" w:cs="Lora"/>
          </w:rPr>
          <w:t>ellen.pontius@sru.edu</w:t>
        </w:r>
      </w:hyperlink>
      <w:r>
        <w:rPr>
          <w:rFonts w:ascii="Lora" w:eastAsia="Lora" w:hAnsi="Lora" w:cs="Lora"/>
        </w:rPr>
        <w:t xml:space="preserve">  724.738. 4389</w:t>
      </w:r>
    </w:p>
    <w:p w14:paraId="26B7E123" w14:textId="31D8620B" w:rsidR="00803BB7" w:rsidRDefault="00803BB7" w:rsidP="00803BB7">
      <w:pPr>
        <w:pStyle w:val="ListParagraph"/>
        <w:numPr>
          <w:ilvl w:val="0"/>
          <w:numId w:val="4"/>
        </w:numPr>
        <w:rPr>
          <w:rFonts w:ascii="Lora" w:eastAsia="Lora" w:hAnsi="Lora" w:cs="Lora"/>
        </w:rPr>
      </w:pPr>
      <w:r>
        <w:rPr>
          <w:rFonts w:ascii="Lora" w:eastAsia="Lora" w:hAnsi="Lora" w:cs="Lora"/>
        </w:rPr>
        <w:t xml:space="preserve">Julie Kearney, Library Systems IT Generalist,  </w:t>
      </w:r>
      <w:hyperlink r:id="rId13" w:history="1">
        <w:r w:rsidRPr="002D2440">
          <w:rPr>
            <w:rStyle w:val="Hyperlink"/>
            <w:rFonts w:ascii="Lora" w:eastAsia="Lora" w:hAnsi="Lora" w:cs="Lora"/>
          </w:rPr>
          <w:t>julie.kearney@sru.edu</w:t>
        </w:r>
      </w:hyperlink>
      <w:r>
        <w:rPr>
          <w:rFonts w:ascii="Lora" w:eastAsia="Lora" w:hAnsi="Lora" w:cs="Lora"/>
        </w:rPr>
        <w:t xml:space="preserve">   724.738.2814</w:t>
      </w:r>
    </w:p>
    <w:p w14:paraId="553608D3" w14:textId="2B73006B" w:rsidR="00803BB7" w:rsidRDefault="00803BB7" w:rsidP="00803BB7">
      <w:pPr>
        <w:rPr>
          <w:rFonts w:ascii="Lora" w:eastAsia="Lora" w:hAnsi="Lora" w:cs="Lora"/>
        </w:rPr>
      </w:pPr>
    </w:p>
    <w:p w14:paraId="75E3CFE6" w14:textId="77777777" w:rsidR="00803BB7" w:rsidRPr="00803BB7" w:rsidRDefault="00803BB7" w:rsidP="00803BB7">
      <w:pPr>
        <w:rPr>
          <w:rFonts w:ascii="Lora" w:eastAsia="Lora" w:hAnsi="Lora" w:cs="Lora"/>
        </w:rPr>
      </w:pPr>
    </w:p>
    <w:p w14:paraId="12B9A613" w14:textId="4AF347E6" w:rsidR="00803BB7" w:rsidRDefault="00803BB7" w:rsidP="00803BB7">
      <w:pPr>
        <w:rPr>
          <w:rFonts w:ascii="Lora" w:eastAsia="Lora" w:hAnsi="Lora" w:cs="Lora"/>
        </w:rPr>
      </w:pPr>
    </w:p>
    <w:p w14:paraId="721A12E0" w14:textId="77777777" w:rsidR="00803BB7" w:rsidRPr="00803BB7" w:rsidRDefault="00803BB7" w:rsidP="00803BB7">
      <w:pPr>
        <w:rPr>
          <w:rFonts w:ascii="Lora" w:eastAsia="Lora" w:hAnsi="Lora" w:cs="Lora"/>
        </w:rPr>
      </w:pPr>
    </w:p>
    <w:sectPr w:rsidR="00803BB7" w:rsidRPr="00803BB7">
      <w:headerReference w:type="defaul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B4E0E" w14:textId="77777777" w:rsidR="00954EC7" w:rsidRDefault="00954EC7">
      <w:pPr>
        <w:spacing w:line="240" w:lineRule="auto"/>
      </w:pPr>
      <w:r>
        <w:separator/>
      </w:r>
    </w:p>
  </w:endnote>
  <w:endnote w:type="continuationSeparator" w:id="0">
    <w:p w14:paraId="5E89E660" w14:textId="77777777" w:rsidR="00954EC7" w:rsidRDefault="00954E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ora">
    <w:altName w:val="Calibri"/>
    <w:charset w:val="00"/>
    <w:family w:val="auto"/>
    <w:pitch w:val="default"/>
  </w:font>
  <w:font w:name="Montserrat">
    <w:altName w:val="Calibri"/>
    <w:panose1 w:val="02000505000000020004"/>
    <w:charset w:val="00"/>
    <w:family w:val="auto"/>
    <w:pitch w:val="variable"/>
    <w:sig w:usb0="8000002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25575" w14:textId="77777777" w:rsidR="00954EC7" w:rsidRDefault="00954EC7">
      <w:pPr>
        <w:spacing w:line="240" w:lineRule="auto"/>
      </w:pPr>
      <w:r>
        <w:separator/>
      </w:r>
    </w:p>
  </w:footnote>
  <w:footnote w:type="continuationSeparator" w:id="0">
    <w:p w14:paraId="32DEDA4F" w14:textId="77777777" w:rsidR="00954EC7" w:rsidRDefault="00954E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98680" w14:textId="25B8C578" w:rsidR="00803BB7" w:rsidRDefault="00803BB7">
    <w:pPr>
      <w:pStyle w:val="Header"/>
    </w:pPr>
  </w:p>
  <w:p w14:paraId="6514A31A" w14:textId="23460FB3" w:rsidR="00160DD8" w:rsidRDefault="00160DD8">
    <w:pPr>
      <w:jc w:val="right"/>
      <w:rPr>
        <w:rFonts w:ascii="Montserrat" w:eastAsia="Montserrat" w:hAnsi="Montserrat" w:cs="Montserrat"/>
        <w:i/>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6D2"/>
      </v:shape>
    </w:pict>
  </w:numPicBullet>
  <w:abstractNum w:abstractNumId="0" w15:restartNumberingAfterBreak="0">
    <w:nsid w:val="2E0A6D2E"/>
    <w:multiLevelType w:val="hybridMultilevel"/>
    <w:tmpl w:val="A606B6A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4870A3"/>
    <w:multiLevelType w:val="multilevel"/>
    <w:tmpl w:val="C14C3C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C4F3D7B"/>
    <w:multiLevelType w:val="hybridMultilevel"/>
    <w:tmpl w:val="B32AC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D55402"/>
    <w:multiLevelType w:val="multilevel"/>
    <w:tmpl w:val="446AF1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xMDY2tTAxMjK2NDJW0lEKTi0uzszPAykwrAUAhqjP7CwAAAA="/>
  </w:docVars>
  <w:rsids>
    <w:rsidRoot w:val="00160DD8"/>
    <w:rsid w:val="00160DD8"/>
    <w:rsid w:val="003C62ED"/>
    <w:rsid w:val="00803BB7"/>
    <w:rsid w:val="00954EC7"/>
    <w:rsid w:val="00C70F15"/>
    <w:rsid w:val="00EC1E6F"/>
    <w:rsid w:val="00F55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B63D9"/>
  <w15:docId w15:val="{C38D99AA-12BF-462C-9905-06230AB1C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803BB7"/>
    <w:pPr>
      <w:tabs>
        <w:tab w:val="center" w:pos="4680"/>
        <w:tab w:val="right" w:pos="9360"/>
      </w:tabs>
      <w:spacing w:line="240" w:lineRule="auto"/>
    </w:pPr>
  </w:style>
  <w:style w:type="character" w:customStyle="1" w:styleId="HeaderChar">
    <w:name w:val="Header Char"/>
    <w:basedOn w:val="DefaultParagraphFont"/>
    <w:link w:val="Header"/>
    <w:uiPriority w:val="99"/>
    <w:rsid w:val="00803BB7"/>
  </w:style>
  <w:style w:type="paragraph" w:styleId="Footer">
    <w:name w:val="footer"/>
    <w:basedOn w:val="Normal"/>
    <w:link w:val="FooterChar"/>
    <w:uiPriority w:val="99"/>
    <w:unhideWhenUsed/>
    <w:rsid w:val="00803BB7"/>
    <w:pPr>
      <w:tabs>
        <w:tab w:val="center" w:pos="4680"/>
        <w:tab w:val="right" w:pos="9360"/>
      </w:tabs>
      <w:spacing w:line="240" w:lineRule="auto"/>
    </w:pPr>
  </w:style>
  <w:style w:type="character" w:customStyle="1" w:styleId="FooterChar">
    <w:name w:val="Footer Char"/>
    <w:basedOn w:val="DefaultParagraphFont"/>
    <w:link w:val="Footer"/>
    <w:uiPriority w:val="99"/>
    <w:rsid w:val="00803BB7"/>
  </w:style>
  <w:style w:type="paragraph" w:styleId="ListParagraph">
    <w:name w:val="List Paragraph"/>
    <w:basedOn w:val="Normal"/>
    <w:uiPriority w:val="34"/>
    <w:qFormat/>
    <w:rsid w:val="00803BB7"/>
    <w:pPr>
      <w:ind w:left="720"/>
      <w:contextualSpacing/>
    </w:pPr>
  </w:style>
  <w:style w:type="character" w:styleId="Hyperlink">
    <w:name w:val="Hyperlink"/>
    <w:basedOn w:val="DefaultParagraphFont"/>
    <w:uiPriority w:val="99"/>
    <w:unhideWhenUsed/>
    <w:rsid w:val="00803BB7"/>
    <w:rPr>
      <w:color w:val="0000FF" w:themeColor="hyperlink"/>
      <w:u w:val="single"/>
    </w:rPr>
  </w:style>
  <w:style w:type="character" w:styleId="UnresolvedMention">
    <w:name w:val="Unresolved Mention"/>
    <w:basedOn w:val="DefaultParagraphFont"/>
    <w:uiPriority w:val="99"/>
    <w:semiHidden/>
    <w:unhideWhenUsed/>
    <w:rsid w:val="00803B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ulie.kearney@sru.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llen.pontius@sru.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2329ACB2ABD94FABFCFB4E0CA94BEB" ma:contentTypeVersion="13" ma:contentTypeDescription="Create a new document." ma:contentTypeScope="" ma:versionID="3056b77ad2f4b9fadd4c4347ab6bf900">
  <xsd:schema xmlns:xsd="http://www.w3.org/2001/XMLSchema" xmlns:xs="http://www.w3.org/2001/XMLSchema" xmlns:p="http://schemas.microsoft.com/office/2006/metadata/properties" xmlns:ns2="a81e0d32-40b3-48b5-8513-aa3a39d499a9" xmlns:ns3="ac17d56d-5014-4db8-a827-bc3371a32c9e" targetNamespace="http://schemas.microsoft.com/office/2006/metadata/properties" ma:root="true" ma:fieldsID="844b9f2c9776f66e09cc52d93c413b93" ns2:_="" ns3:_="">
    <xsd:import namespace="a81e0d32-40b3-48b5-8513-aa3a39d499a9"/>
    <xsd:import namespace="ac17d56d-5014-4db8-a827-bc3371a32c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1e0d32-40b3-48b5-8513-aa3a39d49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17d56d-5014-4db8-a827-bc3371a32c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06A785-3CE2-4BD4-8CD3-DE58CBA5BB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709DD8-3279-444D-8DD3-038267DB68C2}">
  <ds:schemaRefs>
    <ds:schemaRef ds:uri="http://schemas.microsoft.com/sharepoint/v3/contenttype/forms"/>
  </ds:schemaRefs>
</ds:datastoreItem>
</file>

<file path=customXml/itemProps3.xml><?xml version="1.0" encoding="utf-8"?>
<ds:datastoreItem xmlns:ds="http://schemas.openxmlformats.org/officeDocument/2006/customXml" ds:itemID="{477A405F-E8EE-4C84-B31E-1A922A5D2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1e0d32-40b3-48b5-8513-aa3a39d499a9"/>
    <ds:schemaRef ds:uri="ac17d56d-5014-4db8-a827-bc3371a32c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Slippery Rock University</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Bartek, Jennifer E.</dc:creator>
  <cp:lastModifiedBy>Amber Holmes</cp:lastModifiedBy>
  <cp:revision>4</cp:revision>
  <dcterms:created xsi:type="dcterms:W3CDTF">2021-08-02T14:34:00Z</dcterms:created>
  <dcterms:modified xsi:type="dcterms:W3CDTF">2021-08-02T18:42:00Z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0x0101004D2329ACB2ABD94FABFCFB4E0CA94BEB</vt:lpwstr>
  </property>
</Properties>
</file>