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3096" w14:textId="77777777" w:rsidR="000D2D98" w:rsidRPr="000D2D98" w:rsidRDefault="000D2D98" w:rsidP="000D2D98">
      <w:pPr>
        <w:spacing w:before="100" w:beforeAutospacing="1" w:after="100" w:afterAutospacing="1" w:line="240" w:lineRule="auto"/>
        <w:outlineLvl w:val="2"/>
        <w:rPr>
          <w:rFonts w:ascii="Times New Roman" w:eastAsia="Times New Roman" w:hAnsi="Times New Roman" w:cs="Times New Roman"/>
          <w:b/>
          <w:bCs/>
          <w:sz w:val="27"/>
          <w:szCs w:val="27"/>
        </w:rPr>
      </w:pPr>
      <w:r w:rsidRPr="000D2D98">
        <w:rPr>
          <w:rFonts w:ascii="Times New Roman" w:eastAsia="Times New Roman" w:hAnsi="Times New Roman" w:cs="Times New Roman"/>
          <w:b/>
          <w:bCs/>
          <w:sz w:val="27"/>
          <w:szCs w:val="27"/>
        </w:rPr>
        <w:t>General Instructions for all Applicants</w:t>
      </w:r>
    </w:p>
    <w:p w14:paraId="158DF4BD"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Complete the online application. When you are finished, click 'SUBMIT' button located to the far left of any application screen.</w:t>
      </w:r>
    </w:p>
    <w:p w14:paraId="01F2AF16"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 xml:space="preserve">A nonrefundable </w:t>
      </w:r>
      <w:r w:rsidR="001C739B">
        <w:rPr>
          <w:rFonts w:ascii="Times New Roman" w:eastAsia="Times New Roman" w:hAnsi="Times New Roman" w:cs="Times New Roman"/>
          <w:sz w:val="24"/>
          <w:szCs w:val="24"/>
        </w:rPr>
        <w:t xml:space="preserve">$30 application fee is required. </w:t>
      </w:r>
      <w:bookmarkStart w:id="0" w:name="_GoBack"/>
      <w:bookmarkEnd w:id="0"/>
      <w:r w:rsidRPr="000D2D98">
        <w:rPr>
          <w:rFonts w:ascii="Times New Roman" w:eastAsia="Times New Roman" w:hAnsi="Times New Roman" w:cs="Times New Roman"/>
          <w:sz w:val="24"/>
          <w:szCs w:val="24"/>
        </w:rPr>
        <w:t xml:space="preserve">This online application does not allow for the processing of fee waivers, but you may submit your application. If you think you qualify for a fee waiver, please see your high school guidance counselor. Additional information regarding fee waivers may be found at the College Board or NACAC (National Association for College Admission Counseling) websites. If you are granted a fee waiver, you should forward the waiver to the Office of Undergraduate Admissions, or attach it to the confirmation page (after you submit the application). </w:t>
      </w:r>
    </w:p>
    <w:p w14:paraId="563389DA" w14:textId="77777777" w:rsidR="000D2D98" w:rsidRPr="000D2D98" w:rsidRDefault="000D2D98" w:rsidP="000D2D98">
      <w:pPr>
        <w:spacing w:before="100" w:beforeAutospacing="1" w:after="100" w:afterAutospacing="1" w:line="240" w:lineRule="auto"/>
        <w:outlineLvl w:val="2"/>
        <w:rPr>
          <w:rFonts w:ascii="Times New Roman" w:eastAsia="Times New Roman" w:hAnsi="Times New Roman" w:cs="Times New Roman"/>
          <w:b/>
          <w:bCs/>
          <w:sz w:val="27"/>
          <w:szCs w:val="27"/>
        </w:rPr>
      </w:pPr>
      <w:r w:rsidRPr="000D2D98">
        <w:rPr>
          <w:rFonts w:ascii="Times New Roman" w:eastAsia="Times New Roman" w:hAnsi="Times New Roman" w:cs="Times New Roman"/>
          <w:b/>
          <w:bCs/>
          <w:sz w:val="27"/>
          <w:szCs w:val="27"/>
        </w:rPr>
        <w:t>Instructions for Freshman Applicants</w:t>
      </w:r>
    </w:p>
    <w:p w14:paraId="123C4625"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The application may be initiated following the completion of the junior year.</w:t>
      </w:r>
    </w:p>
    <w:p w14:paraId="2D5BAAAC"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b/>
          <w:bCs/>
          <w:sz w:val="24"/>
          <w:szCs w:val="24"/>
        </w:rPr>
        <w:t>Secondary School Transcript</w:t>
      </w:r>
    </w:p>
    <w:p w14:paraId="30AF48ED"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It is the applicant's responsibility to arrange to have an official secondary school transcript and test scores forwarded to the Office of Undergraduate Admissions at Slippery Rock University. The secondary school transcript should include your senior year course schedule and grades through the close of the junior year. High school students enrolled in college courses should submit official college transcripts to SRU as soon as they become available. A final, official transcript will be required upon graduation.</w:t>
      </w:r>
    </w:p>
    <w:p w14:paraId="4F8D67AA"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b/>
          <w:bCs/>
          <w:sz w:val="24"/>
          <w:szCs w:val="24"/>
        </w:rPr>
        <w:t>Required Freshman Testing</w:t>
      </w:r>
    </w:p>
    <w:p w14:paraId="7ECECE1A"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All candidates for admission must take either the SAT or ACT test for application consideration. To request that scores be sent directly from the testing service to Slippery Rock University, use code 3716 for the ACT test, and code 2658 for the SAT test. Scores will also be official if included on high school transcripts. For candidates who graduated from high school two or more years prior to the time of application, standardized test scores are not needed unless requested by the admissions committee.</w:t>
      </w:r>
    </w:p>
    <w:p w14:paraId="5EC5CA7B"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b/>
          <w:bCs/>
          <w:sz w:val="24"/>
          <w:szCs w:val="24"/>
        </w:rPr>
        <w:t>GED Note</w:t>
      </w:r>
    </w:p>
    <w:p w14:paraId="64F5C771"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Students who have obtained a GED should provide a copy of the GED score report and diploma, and an official transcript from all secondary schools attended until the equivalency diploma was earned.</w:t>
      </w:r>
    </w:p>
    <w:p w14:paraId="43F1366F" w14:textId="77777777" w:rsidR="000D2D98" w:rsidRPr="000D2D98" w:rsidRDefault="000D2D98" w:rsidP="000D2D98">
      <w:pPr>
        <w:spacing w:before="100" w:beforeAutospacing="1" w:after="100" w:afterAutospacing="1" w:line="240" w:lineRule="auto"/>
        <w:outlineLvl w:val="2"/>
        <w:rPr>
          <w:rFonts w:ascii="Times New Roman" w:eastAsia="Times New Roman" w:hAnsi="Times New Roman" w:cs="Times New Roman"/>
          <w:b/>
          <w:bCs/>
          <w:sz w:val="27"/>
          <w:szCs w:val="27"/>
        </w:rPr>
      </w:pPr>
      <w:r w:rsidRPr="000D2D98">
        <w:rPr>
          <w:rFonts w:ascii="Times New Roman" w:eastAsia="Times New Roman" w:hAnsi="Times New Roman" w:cs="Times New Roman"/>
          <w:b/>
          <w:bCs/>
          <w:sz w:val="27"/>
          <w:szCs w:val="27"/>
        </w:rPr>
        <w:t>Instructions for Transfer Applicants</w:t>
      </w:r>
    </w:p>
    <w:p w14:paraId="17C207E2"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Transfer students are those students who have graduated from high school and have subsequently enrolled in postsecondary coursework or attended the military.</w:t>
      </w:r>
    </w:p>
    <w:p w14:paraId="09B52E7D"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lastRenderedPageBreak/>
        <w:t>Transfer students are expected to have achieved a satisfactory grade point average at previous institutions. Students, who for any reason are on suspension or dismissal from another institution, will not be given consideration for admission for at least one calendar year after the last semester of attendance.</w:t>
      </w:r>
    </w:p>
    <w:p w14:paraId="06C52C88"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An offer of admission to the University does not necessarily imply an acceptance to the student's chosen major.</w:t>
      </w:r>
    </w:p>
    <w:p w14:paraId="554A1CF2"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b/>
          <w:bCs/>
          <w:sz w:val="24"/>
          <w:szCs w:val="24"/>
        </w:rPr>
        <w:t>Application Procedure for Transfer Students</w:t>
      </w:r>
      <w:r w:rsidRPr="000D2D98">
        <w:rPr>
          <w:rFonts w:ascii="Times New Roman" w:eastAsia="Times New Roman" w:hAnsi="Times New Roman" w:cs="Times New Roman"/>
          <w:sz w:val="24"/>
          <w:szCs w:val="24"/>
        </w:rPr>
        <w:br/>
        <w:t>Consideration for admission will be given to those applicants who submit the following:</w:t>
      </w:r>
    </w:p>
    <w:p w14:paraId="17454AF4" w14:textId="77777777" w:rsidR="000D2D98" w:rsidRPr="000D2D98" w:rsidRDefault="000D2D98" w:rsidP="000D2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Application for admission and the application fee.</w:t>
      </w:r>
    </w:p>
    <w:p w14:paraId="585940B7" w14:textId="77777777" w:rsidR="000D2D98" w:rsidRPr="000D2D98" w:rsidRDefault="000D2D98" w:rsidP="000D2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 xml:space="preserve">Official transcripts from each post-secondary institution attended. (Failure to record and submit all transcripts will result in denial of admission or dismissal from the University.) Diploma school nursing students must also submit an official transcript from the institution that provided the general education requirements of their degree. Official transcripts may be sent to the SRU Office of Undergraduate Admissions electronically from your host institution using </w:t>
      </w:r>
      <w:proofErr w:type="spellStart"/>
      <w:r w:rsidRPr="000D2D98">
        <w:rPr>
          <w:rFonts w:ascii="Times New Roman" w:eastAsia="Times New Roman" w:hAnsi="Times New Roman" w:cs="Times New Roman"/>
          <w:sz w:val="24"/>
          <w:szCs w:val="24"/>
        </w:rPr>
        <w:t>eScrip</w:t>
      </w:r>
      <w:proofErr w:type="spellEnd"/>
      <w:r w:rsidRPr="000D2D98">
        <w:rPr>
          <w:rFonts w:ascii="Times New Roman" w:eastAsia="Times New Roman" w:hAnsi="Times New Roman" w:cs="Times New Roman"/>
          <w:sz w:val="24"/>
          <w:szCs w:val="24"/>
        </w:rPr>
        <w:t>-Safe, or mailed to SRU.</w:t>
      </w:r>
    </w:p>
    <w:p w14:paraId="731490A8" w14:textId="77777777" w:rsidR="000D2D98" w:rsidRPr="000D2D98" w:rsidRDefault="000D2D98" w:rsidP="000D2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Official score reports (AP, CLEP) and military transcripts, if applicable.</w:t>
      </w:r>
    </w:p>
    <w:p w14:paraId="76FE779C" w14:textId="77777777" w:rsidR="000D2D98" w:rsidRPr="000D2D98" w:rsidRDefault="000D2D98" w:rsidP="000D2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High school transcript (for students who have attempted less than 30 credits). GED Note: Students who have obtained a GED should provide a copy of the GED score report and diploma, and an official transcript from all secondary schools attended until the equivalency diploma was earned.</w:t>
      </w:r>
    </w:p>
    <w:p w14:paraId="1B3FA22C"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Students offered admission must submit all final transcripts. Failure to do so will result in a hold on registration privileges.</w:t>
      </w:r>
    </w:p>
    <w:p w14:paraId="733D2741"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b/>
          <w:bCs/>
          <w:sz w:val="24"/>
          <w:szCs w:val="24"/>
        </w:rPr>
        <w:t>Transfer of Credits</w:t>
      </w:r>
      <w:r w:rsidRPr="000D2D98">
        <w:rPr>
          <w:rFonts w:ascii="Times New Roman" w:eastAsia="Times New Roman" w:hAnsi="Times New Roman" w:cs="Times New Roman"/>
          <w:sz w:val="24"/>
          <w:szCs w:val="24"/>
        </w:rPr>
        <w:br/>
        <w:t>An official evaluation of transfer credits will be provided to students who have been offered admission and have paid the Enrollment Deposit. Credits are considered for transfer based on the following criteria:</w:t>
      </w:r>
    </w:p>
    <w:p w14:paraId="0C17EE70" w14:textId="77777777" w:rsidR="000D2D98" w:rsidRPr="000D2D98" w:rsidRDefault="000D2D98" w:rsidP="000D2D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 xml:space="preserve">College-level courses with grades of </w:t>
      </w:r>
      <w:r w:rsidRPr="000D2D98">
        <w:rPr>
          <w:rFonts w:ascii="Times New Roman" w:eastAsia="Times New Roman" w:hAnsi="Times New Roman" w:cs="Times New Roman"/>
          <w:i/>
          <w:iCs/>
          <w:sz w:val="24"/>
          <w:szCs w:val="24"/>
        </w:rPr>
        <w:t>A, B, or C</w:t>
      </w:r>
      <w:r w:rsidRPr="000D2D98">
        <w:rPr>
          <w:rFonts w:ascii="Times New Roman" w:eastAsia="Times New Roman" w:hAnsi="Times New Roman" w:cs="Times New Roman"/>
          <w:sz w:val="24"/>
          <w:szCs w:val="24"/>
        </w:rPr>
        <w:t xml:space="preserve"> are normally accepted in transfer. Letter grades of </w:t>
      </w:r>
      <w:r w:rsidRPr="000D2D98">
        <w:rPr>
          <w:rFonts w:ascii="Times New Roman" w:eastAsia="Times New Roman" w:hAnsi="Times New Roman" w:cs="Times New Roman"/>
          <w:i/>
          <w:iCs/>
          <w:sz w:val="24"/>
          <w:szCs w:val="24"/>
        </w:rPr>
        <w:t>D</w:t>
      </w:r>
      <w:r w:rsidRPr="000D2D98">
        <w:rPr>
          <w:rFonts w:ascii="Times New Roman" w:eastAsia="Times New Roman" w:hAnsi="Times New Roman" w:cs="Times New Roman"/>
          <w:sz w:val="24"/>
          <w:szCs w:val="24"/>
        </w:rPr>
        <w:t xml:space="preserve"> may be accepted from Pennsylvania community colleges and other Pennsylvania State System of Higher Education universities in some circumstances.</w:t>
      </w:r>
    </w:p>
    <w:p w14:paraId="0D23020D" w14:textId="77777777" w:rsidR="000D2D98" w:rsidRPr="000D2D98" w:rsidRDefault="000D2D98" w:rsidP="000D2D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Courses with grades of "P" or "S" are normally accepted. A maximum of 12 credits earned on a pass/no credit system may be transferred.</w:t>
      </w:r>
    </w:p>
    <w:p w14:paraId="13126B84" w14:textId="77777777" w:rsidR="000D2D98" w:rsidRPr="000D2D98" w:rsidRDefault="000D2D98" w:rsidP="000D2D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Scores of 3, 4, or 5 on Advanced Placement (AP) exams are acceptable for college credit.</w:t>
      </w:r>
    </w:p>
    <w:p w14:paraId="44B362AC" w14:textId="77777777" w:rsidR="000D2D98" w:rsidRPr="000D2D98" w:rsidRDefault="000D2D98" w:rsidP="000D2D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Courses earned through “credit by examination” are normally accepted in transfer.</w:t>
      </w:r>
    </w:p>
    <w:p w14:paraId="30DD3168" w14:textId="77777777" w:rsidR="000D2D98" w:rsidRPr="000D2D98" w:rsidRDefault="000D2D98" w:rsidP="000D2D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There is no limit to the number of credits a student may transfer; however, the student must meet all graduation requirements.</w:t>
      </w:r>
    </w:p>
    <w:p w14:paraId="30BD4337"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b/>
          <w:bCs/>
          <w:sz w:val="24"/>
          <w:szCs w:val="24"/>
        </w:rPr>
        <w:t>Graduation Requirements</w:t>
      </w:r>
    </w:p>
    <w:p w14:paraId="67C8660D" w14:textId="77777777" w:rsidR="000D2D98" w:rsidRPr="000D2D98" w:rsidRDefault="000D2D98" w:rsidP="000D2D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All undergraduate degree programs require a minimum of 120 credits.</w:t>
      </w:r>
    </w:p>
    <w:p w14:paraId="0DFFEF18" w14:textId="77777777" w:rsidR="000D2D98" w:rsidRPr="000D2D98" w:rsidRDefault="000D2D98" w:rsidP="000D2D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lastRenderedPageBreak/>
        <w:t>All first baccalaureate degree students will take at least 30 of their last 45 credits at SRU; the university may not require the student to take more than 30 credits. All first baccalaureate students will take at least 50% of the credits required for the Major from a PASSHE university. SRU may require up to a maximum of 50% of the Major credits.</w:t>
      </w:r>
    </w:p>
    <w:p w14:paraId="2E84348D" w14:textId="77777777" w:rsidR="000D2D98" w:rsidRPr="000D2D98" w:rsidRDefault="000D2D98" w:rsidP="000D2D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Students must complete a prescribed number of Liberal Studies credits.</w:t>
      </w:r>
    </w:p>
    <w:p w14:paraId="20E0CDFB" w14:textId="77777777" w:rsidR="000D2D98" w:rsidRPr="000D2D98" w:rsidRDefault="000D2D98" w:rsidP="000D2D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Students must complete 48 credits of upper-level coursework. Thirty-nine of the 48 credits must be at the 300 level or higher, the additional 9 credits may include courses requiring a 3 credit prerequisite. At least 24 of the 48 credits must be completed at SRU.</w:t>
      </w:r>
    </w:p>
    <w:p w14:paraId="6B4AD7F8" w14:textId="77777777" w:rsidR="000D2D98" w:rsidRPr="000D2D98" w:rsidRDefault="000D2D98" w:rsidP="000D2D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Students must complete at least half their major (15 credits minimum) in 300 or higher level courses.</w:t>
      </w:r>
    </w:p>
    <w:p w14:paraId="314C315E" w14:textId="77777777" w:rsidR="000D2D98" w:rsidRPr="000D2D98" w:rsidRDefault="000D2D98" w:rsidP="000D2D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Bachelor of Arts degrees require language proficiency at the 103 class level. Exemption by placement or examination is possible. Language courses used to satisfy the BA requirement may not be used in the goal section of the global community block of the Liberal Studies Program.</w:t>
      </w:r>
    </w:p>
    <w:p w14:paraId="530EA8C2" w14:textId="77777777" w:rsidR="000D2D98" w:rsidRPr="000D2D98" w:rsidRDefault="000D2D98" w:rsidP="000D2D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Students must complete at least 60 credits at SRU to be considered for Latin honors at the time of graduation.</w:t>
      </w:r>
    </w:p>
    <w:p w14:paraId="746CEA7F" w14:textId="77777777" w:rsidR="000D2D98" w:rsidRPr="000D2D98" w:rsidRDefault="000D2D98" w:rsidP="000D2D98">
      <w:pPr>
        <w:spacing w:before="100" w:beforeAutospacing="1" w:after="100" w:afterAutospacing="1" w:line="240" w:lineRule="auto"/>
        <w:outlineLvl w:val="2"/>
        <w:rPr>
          <w:rFonts w:ascii="Times New Roman" w:eastAsia="Times New Roman" w:hAnsi="Times New Roman" w:cs="Times New Roman"/>
          <w:b/>
          <w:bCs/>
          <w:sz w:val="27"/>
          <w:szCs w:val="27"/>
        </w:rPr>
      </w:pPr>
      <w:r w:rsidRPr="000D2D98">
        <w:rPr>
          <w:rFonts w:ascii="Times New Roman" w:eastAsia="Times New Roman" w:hAnsi="Times New Roman" w:cs="Times New Roman"/>
          <w:b/>
          <w:bCs/>
          <w:sz w:val="27"/>
          <w:szCs w:val="27"/>
        </w:rPr>
        <w:t>Respect for Individuals in the Community</w:t>
      </w:r>
    </w:p>
    <w:p w14:paraId="116D0A0B"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Slippery Rock University provides an environment that respects, encourages and promotes the talents and contributions of all. Slippery Rock University values a community with a shared sense of purpose, where people demonstrate mutual respect and appreciation. Slippery Rock University values diversity that honors and includes all persons regardless of age, creed, disability, ethnic heritage, gender, gender identity, race, religion, sexual orientation, or socioeconomic status in academic and extracurricular endeavor, in the working environment and in the daily life of the University community.</w:t>
      </w:r>
    </w:p>
    <w:p w14:paraId="1F26FDDF" w14:textId="77777777" w:rsidR="000D2D98" w:rsidRPr="000D2D98" w:rsidRDefault="000D2D98" w:rsidP="000D2D98">
      <w:pPr>
        <w:spacing w:before="100" w:beforeAutospacing="1" w:after="100" w:afterAutospacing="1" w:line="240" w:lineRule="auto"/>
        <w:outlineLvl w:val="2"/>
        <w:rPr>
          <w:rFonts w:ascii="Times New Roman" w:eastAsia="Times New Roman" w:hAnsi="Times New Roman" w:cs="Times New Roman"/>
          <w:b/>
          <w:bCs/>
          <w:sz w:val="27"/>
          <w:szCs w:val="27"/>
        </w:rPr>
      </w:pPr>
      <w:r w:rsidRPr="000D2D98">
        <w:rPr>
          <w:rFonts w:ascii="Times New Roman" w:eastAsia="Times New Roman" w:hAnsi="Times New Roman" w:cs="Times New Roman"/>
          <w:b/>
          <w:bCs/>
          <w:sz w:val="27"/>
          <w:szCs w:val="27"/>
        </w:rPr>
        <w:t>NOTICE OF AVAILABILITY</w:t>
      </w:r>
      <w:r w:rsidRPr="000D2D98">
        <w:rPr>
          <w:rFonts w:ascii="Times New Roman" w:eastAsia="Times New Roman" w:hAnsi="Times New Roman" w:cs="Times New Roman"/>
          <w:b/>
          <w:bCs/>
          <w:sz w:val="27"/>
          <w:szCs w:val="27"/>
        </w:rPr>
        <w:br/>
        <w:t>Annual Safety and Security Report</w:t>
      </w:r>
      <w:r w:rsidRPr="000D2D98">
        <w:rPr>
          <w:rFonts w:ascii="Times New Roman" w:eastAsia="Times New Roman" w:hAnsi="Times New Roman" w:cs="Times New Roman"/>
          <w:b/>
          <w:bCs/>
          <w:sz w:val="27"/>
          <w:szCs w:val="27"/>
        </w:rPr>
        <w:br/>
        <w:t>Fire Safety Report</w:t>
      </w:r>
    </w:p>
    <w:p w14:paraId="35E61E7E"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 xml:space="preserve">Slippery Rock University is committed to assisting all members of the community in providing for their own safety and security. The annual safety and security report and crime statistics are available at: </w:t>
      </w:r>
      <w:hyperlink r:id="rId5" w:history="1">
        <w:r w:rsidRPr="00B70E50">
          <w:rPr>
            <w:rStyle w:val="Hyperlink"/>
            <w:rFonts w:ascii="Times New Roman" w:eastAsia="Times New Roman" w:hAnsi="Times New Roman" w:cs="Times New Roman"/>
            <w:sz w:val="24"/>
            <w:szCs w:val="24"/>
          </w:rPr>
          <w:t>http://www.sru.edu/life-at-sru/safety/university-police/annual-security-report</w:t>
        </w:r>
      </w:hyperlink>
      <w:r w:rsidRPr="000D2D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2C9061"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 xml:space="preserve">The first safety and fire statistics are available at: </w:t>
      </w:r>
      <w:hyperlink r:id="rId6" w:history="1">
        <w:r w:rsidRPr="00B70E50">
          <w:rPr>
            <w:rStyle w:val="Hyperlink"/>
            <w:rFonts w:ascii="Times New Roman" w:eastAsia="Times New Roman" w:hAnsi="Times New Roman" w:cs="Times New Roman"/>
            <w:sz w:val="24"/>
            <w:szCs w:val="24"/>
          </w:rPr>
          <w:t>http://www.sru.edu/life-at-sru/safety/university-police/annual-security-report</w:t>
        </w:r>
      </w:hyperlink>
      <w:r>
        <w:rPr>
          <w:rFonts w:ascii="Times New Roman" w:eastAsia="Times New Roman" w:hAnsi="Times New Roman" w:cs="Times New Roman"/>
          <w:sz w:val="24"/>
          <w:szCs w:val="24"/>
        </w:rPr>
        <w:t xml:space="preserve">. </w:t>
      </w:r>
      <w:r w:rsidRPr="000D2D98">
        <w:rPr>
          <w:rFonts w:ascii="Times New Roman" w:eastAsia="Times New Roman" w:hAnsi="Times New Roman" w:cs="Times New Roman"/>
          <w:sz w:val="24"/>
          <w:szCs w:val="24"/>
        </w:rPr>
        <w:t>The annual safety and security report includes statistics for the previous three years concerning reported crimes that occurred on-campus, in certain off-campus buildings or property owned or controlled by Slippery Rock University, and on public property within, or immediately adjacent to and accessible from, the campus. These reports also include institutional policies concerning campus security and fire safety awareness, inclusive of policies concerning sexual assault.</w:t>
      </w:r>
    </w:p>
    <w:p w14:paraId="40ABB374"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To obtain a copy of the annual safety and security report, please contact:</w:t>
      </w:r>
    </w:p>
    <w:p w14:paraId="1610374B" w14:textId="77777777" w:rsidR="000D2D98" w:rsidRPr="000D2D98" w:rsidRDefault="000D2D98" w:rsidP="000D2D98">
      <w:pPr>
        <w:spacing w:after="100"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lastRenderedPageBreak/>
        <w:t>Slippery Rock University Police</w:t>
      </w:r>
      <w:r w:rsidRPr="000D2D98">
        <w:rPr>
          <w:rFonts w:ascii="Times New Roman" w:eastAsia="Times New Roman" w:hAnsi="Times New Roman" w:cs="Times New Roman"/>
          <w:sz w:val="24"/>
          <w:szCs w:val="24"/>
        </w:rPr>
        <w:br/>
        <w:t xml:space="preserve">145 </w:t>
      </w:r>
      <w:proofErr w:type="spellStart"/>
      <w:r w:rsidRPr="000D2D98">
        <w:rPr>
          <w:rFonts w:ascii="Times New Roman" w:eastAsia="Times New Roman" w:hAnsi="Times New Roman" w:cs="Times New Roman"/>
          <w:sz w:val="24"/>
          <w:szCs w:val="24"/>
        </w:rPr>
        <w:t>Kiester</w:t>
      </w:r>
      <w:proofErr w:type="spellEnd"/>
      <w:r w:rsidRPr="000D2D98">
        <w:rPr>
          <w:rFonts w:ascii="Times New Roman" w:eastAsia="Times New Roman" w:hAnsi="Times New Roman" w:cs="Times New Roman"/>
          <w:sz w:val="24"/>
          <w:szCs w:val="24"/>
        </w:rPr>
        <w:t xml:space="preserve"> Road</w:t>
      </w:r>
      <w:r w:rsidRPr="000D2D98">
        <w:rPr>
          <w:rFonts w:ascii="Times New Roman" w:eastAsia="Times New Roman" w:hAnsi="Times New Roman" w:cs="Times New Roman"/>
          <w:sz w:val="24"/>
          <w:szCs w:val="24"/>
        </w:rPr>
        <w:br/>
        <w:t>Slippery Rock, PA 16057</w:t>
      </w:r>
      <w:r w:rsidRPr="000D2D98">
        <w:rPr>
          <w:rFonts w:ascii="Times New Roman" w:eastAsia="Times New Roman" w:hAnsi="Times New Roman" w:cs="Times New Roman"/>
          <w:sz w:val="24"/>
          <w:szCs w:val="24"/>
        </w:rPr>
        <w:br/>
        <w:t xml:space="preserve">(724) 738-3333 </w:t>
      </w:r>
    </w:p>
    <w:p w14:paraId="0725FD09" w14:textId="77777777" w:rsidR="000D2D98" w:rsidRPr="000D2D98" w:rsidRDefault="000D2D98" w:rsidP="000D2D98">
      <w:pPr>
        <w:spacing w:before="100" w:beforeAutospacing="1" w:after="100" w:afterAutospacing="1"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To obtain a copy of the fire safety report, please contact:</w:t>
      </w:r>
    </w:p>
    <w:p w14:paraId="5768EC01" w14:textId="77777777" w:rsidR="000D2D98" w:rsidRPr="000D2D98" w:rsidRDefault="000D2D98" w:rsidP="000D2D98">
      <w:pPr>
        <w:spacing w:after="100" w:line="240" w:lineRule="auto"/>
        <w:rPr>
          <w:rFonts w:ascii="Times New Roman" w:eastAsia="Times New Roman" w:hAnsi="Times New Roman" w:cs="Times New Roman"/>
          <w:sz w:val="24"/>
          <w:szCs w:val="24"/>
        </w:rPr>
      </w:pPr>
      <w:r w:rsidRPr="000D2D98">
        <w:rPr>
          <w:rFonts w:ascii="Times New Roman" w:eastAsia="Times New Roman" w:hAnsi="Times New Roman" w:cs="Times New Roman"/>
          <w:sz w:val="24"/>
          <w:szCs w:val="24"/>
        </w:rPr>
        <w:t>Slippery Rock University Police</w:t>
      </w:r>
      <w:r w:rsidRPr="000D2D98">
        <w:rPr>
          <w:rFonts w:ascii="Times New Roman" w:eastAsia="Times New Roman" w:hAnsi="Times New Roman" w:cs="Times New Roman"/>
          <w:sz w:val="24"/>
          <w:szCs w:val="24"/>
        </w:rPr>
        <w:br/>
        <w:t xml:space="preserve">145 </w:t>
      </w:r>
      <w:proofErr w:type="spellStart"/>
      <w:r w:rsidRPr="000D2D98">
        <w:rPr>
          <w:rFonts w:ascii="Times New Roman" w:eastAsia="Times New Roman" w:hAnsi="Times New Roman" w:cs="Times New Roman"/>
          <w:sz w:val="24"/>
          <w:szCs w:val="24"/>
        </w:rPr>
        <w:t>Kiester</w:t>
      </w:r>
      <w:proofErr w:type="spellEnd"/>
      <w:r w:rsidRPr="000D2D98">
        <w:rPr>
          <w:rFonts w:ascii="Times New Roman" w:eastAsia="Times New Roman" w:hAnsi="Times New Roman" w:cs="Times New Roman"/>
          <w:sz w:val="24"/>
          <w:szCs w:val="24"/>
        </w:rPr>
        <w:t xml:space="preserve"> Road</w:t>
      </w:r>
      <w:r w:rsidRPr="000D2D98">
        <w:rPr>
          <w:rFonts w:ascii="Times New Roman" w:eastAsia="Times New Roman" w:hAnsi="Times New Roman" w:cs="Times New Roman"/>
          <w:sz w:val="24"/>
          <w:szCs w:val="24"/>
        </w:rPr>
        <w:br/>
        <w:t>Slippery Rock, PA 16057</w:t>
      </w:r>
      <w:r w:rsidRPr="000D2D98">
        <w:rPr>
          <w:rFonts w:ascii="Times New Roman" w:eastAsia="Times New Roman" w:hAnsi="Times New Roman" w:cs="Times New Roman"/>
          <w:sz w:val="24"/>
          <w:szCs w:val="24"/>
        </w:rPr>
        <w:br/>
        <w:t xml:space="preserve">(724) 738-3333 </w:t>
      </w:r>
    </w:p>
    <w:p w14:paraId="6F32C2DE" w14:textId="77777777" w:rsidR="000A0F58" w:rsidRDefault="000A0F58"/>
    <w:sectPr w:rsidR="000A0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27C0"/>
    <w:multiLevelType w:val="multilevel"/>
    <w:tmpl w:val="4432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27F17"/>
    <w:multiLevelType w:val="multilevel"/>
    <w:tmpl w:val="DBD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521B3"/>
    <w:multiLevelType w:val="multilevel"/>
    <w:tmpl w:val="2B4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15536"/>
    <w:multiLevelType w:val="multilevel"/>
    <w:tmpl w:val="98C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C5FCA"/>
    <w:multiLevelType w:val="multilevel"/>
    <w:tmpl w:val="1E0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70958"/>
    <w:multiLevelType w:val="multilevel"/>
    <w:tmpl w:val="7148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98"/>
    <w:rsid w:val="000A0F58"/>
    <w:rsid w:val="000D2D98"/>
    <w:rsid w:val="001C739B"/>
    <w:rsid w:val="002A5FBB"/>
    <w:rsid w:val="006D2B6C"/>
    <w:rsid w:val="007B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4A88"/>
  <w15:docId w15:val="{B4CD8339-D89A-4241-9942-B45B9158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D2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2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D98"/>
    <w:rPr>
      <w:b/>
      <w:bCs/>
    </w:rPr>
  </w:style>
  <w:style w:type="character" w:styleId="Emphasis">
    <w:name w:val="Emphasis"/>
    <w:basedOn w:val="DefaultParagraphFont"/>
    <w:uiPriority w:val="20"/>
    <w:qFormat/>
    <w:rsid w:val="000D2D98"/>
    <w:rPr>
      <w:i/>
      <w:iCs/>
    </w:rPr>
  </w:style>
  <w:style w:type="character" w:styleId="Hyperlink">
    <w:name w:val="Hyperlink"/>
    <w:basedOn w:val="DefaultParagraphFont"/>
    <w:uiPriority w:val="99"/>
    <w:unhideWhenUsed/>
    <w:rsid w:val="000D2D98"/>
    <w:rPr>
      <w:color w:val="0000FF"/>
      <w:u w:val="single"/>
    </w:rPr>
  </w:style>
  <w:style w:type="paragraph" w:styleId="BalloonText">
    <w:name w:val="Balloon Text"/>
    <w:basedOn w:val="Normal"/>
    <w:link w:val="BalloonTextChar"/>
    <w:uiPriority w:val="99"/>
    <w:semiHidden/>
    <w:unhideWhenUsed/>
    <w:rsid w:val="000D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98"/>
    <w:rPr>
      <w:rFonts w:ascii="Tahoma" w:hAnsi="Tahoma" w:cs="Tahoma"/>
      <w:sz w:val="16"/>
      <w:szCs w:val="16"/>
    </w:rPr>
  </w:style>
  <w:style w:type="character" w:styleId="FollowedHyperlink">
    <w:name w:val="FollowedHyperlink"/>
    <w:basedOn w:val="DefaultParagraphFont"/>
    <w:uiPriority w:val="99"/>
    <w:semiHidden/>
    <w:unhideWhenUsed/>
    <w:rsid w:val="000D2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3210">
      <w:bodyDiv w:val="1"/>
      <w:marLeft w:val="0"/>
      <w:marRight w:val="0"/>
      <w:marTop w:val="0"/>
      <w:marBottom w:val="0"/>
      <w:divBdr>
        <w:top w:val="none" w:sz="0" w:space="0" w:color="auto"/>
        <w:left w:val="none" w:sz="0" w:space="0" w:color="auto"/>
        <w:bottom w:val="none" w:sz="0" w:space="0" w:color="auto"/>
        <w:right w:val="none" w:sz="0" w:space="0" w:color="auto"/>
      </w:divBdr>
      <w:divsChild>
        <w:div w:id="171838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025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3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3197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ru.edu/life-at-sru/safety/university-police/annual-security-report" TargetMode="External"/><Relationship Id="rId6" Type="http://schemas.openxmlformats.org/officeDocument/2006/relationships/hyperlink" Target="http://www.sru.edu/life-at-sru/safety/university-police/annual-security-repo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Microsoft Office User</cp:lastModifiedBy>
  <cp:revision>2</cp:revision>
  <cp:lastPrinted>2017-03-07T14:39:00Z</cp:lastPrinted>
  <dcterms:created xsi:type="dcterms:W3CDTF">2020-02-05T13:20:00Z</dcterms:created>
  <dcterms:modified xsi:type="dcterms:W3CDTF">2020-02-05T13:20:00Z</dcterms:modified>
</cp:coreProperties>
</file>