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2AA" w:rsidRDefault="007972AA" w:rsidP="007972AA">
      <w:pPr>
        <w:spacing w:before="74"/>
        <w:ind w:left="900"/>
        <w:rPr>
          <w:b/>
          <w:sz w:val="28"/>
        </w:rPr>
      </w:pPr>
      <w:r>
        <w:rPr>
          <w:b/>
          <w:sz w:val="28"/>
        </w:rPr>
        <w:t xml:space="preserve">  </w:t>
      </w:r>
      <w:r w:rsidR="00AD4639">
        <w:rPr>
          <w:b/>
          <w:sz w:val="28"/>
        </w:rPr>
        <w:t xml:space="preserve"> </w:t>
      </w:r>
      <w:r>
        <w:rPr>
          <w:b/>
          <w:sz w:val="28"/>
        </w:rPr>
        <w:t xml:space="preserve">  FACILITIES, PLANNING &amp; ENVIRONMENTAL SAFETY</w:t>
      </w:r>
    </w:p>
    <w:p w:rsidR="007972AA" w:rsidRDefault="00B31D2F" w:rsidP="00B31D2F">
      <w:pPr>
        <w:pStyle w:val="Heading1"/>
        <w:jc w:val="center"/>
      </w:pPr>
      <w:r>
        <w:t xml:space="preserve"> LOAN OF UNIVERSITY/FACILITIES</w:t>
      </w:r>
      <w:r w:rsidR="007972AA">
        <w:t xml:space="preserve"> </w:t>
      </w:r>
      <w:r>
        <w:t xml:space="preserve">DEPARTMENT EQUIPMENT </w:t>
      </w:r>
    </w:p>
    <w:p w:rsidR="00CD5508" w:rsidRDefault="00B31D2F" w:rsidP="00B31D2F">
      <w:pPr>
        <w:pStyle w:val="Heading1"/>
        <w:jc w:val="center"/>
      </w:pPr>
      <w:r>
        <w:t>P</w:t>
      </w:r>
      <w:r w:rsidR="00BB3EB1">
        <w:t>ROCEDURE</w:t>
      </w:r>
      <w:r>
        <w:t xml:space="preserve"> #F&amp;P- 4800-01</w:t>
      </w:r>
    </w:p>
    <w:p w:rsidR="00CD5508" w:rsidRDefault="00CD5508">
      <w:pPr>
        <w:pStyle w:val="BodyText"/>
        <w:rPr>
          <w:b/>
          <w:sz w:val="35"/>
        </w:rPr>
      </w:pPr>
    </w:p>
    <w:p w:rsidR="00CD5508" w:rsidRDefault="00B31D2F">
      <w:pPr>
        <w:ind w:left="307"/>
        <w:rPr>
          <w:b/>
          <w:sz w:val="24"/>
        </w:rPr>
      </w:pPr>
      <w:bookmarkStart w:id="0" w:name="PURPOSE"/>
      <w:bookmarkEnd w:id="0"/>
      <w:r>
        <w:rPr>
          <w:b/>
          <w:sz w:val="24"/>
        </w:rPr>
        <w:t>PURPOSE</w:t>
      </w:r>
    </w:p>
    <w:p w:rsidR="002438EF" w:rsidRPr="002438EF" w:rsidRDefault="002438EF">
      <w:pPr>
        <w:ind w:left="307"/>
        <w:rPr>
          <w:b/>
          <w:sz w:val="16"/>
          <w:szCs w:val="16"/>
        </w:rPr>
      </w:pPr>
    </w:p>
    <w:p w:rsidR="00CD5508" w:rsidRDefault="00B31D2F" w:rsidP="006F0BA7">
      <w:pPr>
        <w:pStyle w:val="BodyText"/>
        <w:spacing w:before="60"/>
        <w:ind w:left="307" w:right="1400"/>
        <w:rPr>
          <w:rFonts w:ascii="Tahoma"/>
          <w:sz w:val="20"/>
        </w:rPr>
      </w:pPr>
      <w:r>
        <w:t>To establish a uniform policy pertaining to the</w:t>
      </w:r>
      <w:r w:rsidR="00BB3EB1">
        <w:t xml:space="preserve"> loan of University/Facilities, Planning and Environmental Safety </w:t>
      </w:r>
      <w:r>
        <w:t>Department</w:t>
      </w:r>
      <w:r w:rsidR="00BB3EB1">
        <w:t xml:space="preserve"> [FP&amp;ES] </w:t>
      </w:r>
      <w:r>
        <w:t>-owned equipment to individuals or groups</w:t>
      </w:r>
      <w:r>
        <w:rPr>
          <w:rFonts w:ascii="Tahoma"/>
          <w:sz w:val="20"/>
        </w:rPr>
        <w:t>.</w:t>
      </w:r>
    </w:p>
    <w:p w:rsidR="00CD5508" w:rsidRDefault="00CD5508">
      <w:pPr>
        <w:pStyle w:val="BodyText"/>
        <w:spacing w:before="10"/>
        <w:rPr>
          <w:rFonts w:ascii="Tahoma"/>
          <w:sz w:val="24"/>
        </w:rPr>
      </w:pPr>
    </w:p>
    <w:p w:rsidR="00CD5508" w:rsidRPr="002438EF" w:rsidRDefault="002438EF" w:rsidP="002438EF">
      <w:pPr>
        <w:rPr>
          <w:b/>
          <w:sz w:val="24"/>
          <w:szCs w:val="24"/>
        </w:rPr>
      </w:pPr>
      <w:bookmarkStart w:id="1" w:name="POLICY"/>
      <w:bookmarkEnd w:id="1"/>
      <w:r>
        <w:rPr>
          <w:b/>
          <w:sz w:val="24"/>
          <w:szCs w:val="24"/>
        </w:rPr>
        <w:t xml:space="preserve">    </w:t>
      </w:r>
      <w:bookmarkStart w:id="2" w:name="_GoBack"/>
      <w:bookmarkEnd w:id="2"/>
      <w:r w:rsidR="00B31D2F" w:rsidRPr="002438EF">
        <w:rPr>
          <w:b/>
          <w:sz w:val="24"/>
          <w:szCs w:val="24"/>
        </w:rPr>
        <w:t>POLICY</w:t>
      </w:r>
    </w:p>
    <w:p w:rsidR="00CD5508" w:rsidRDefault="00CD5508">
      <w:pPr>
        <w:pStyle w:val="BodyText"/>
        <w:spacing w:before="7"/>
        <w:rPr>
          <w:b/>
          <w:sz w:val="8"/>
        </w:rPr>
      </w:pPr>
    </w:p>
    <w:tbl>
      <w:tblPr>
        <w:tblW w:w="0" w:type="auto"/>
        <w:tblInd w:w="119" w:type="dxa"/>
        <w:tblLayout w:type="fixed"/>
        <w:tblCellMar>
          <w:left w:w="0" w:type="dxa"/>
          <w:right w:w="0" w:type="dxa"/>
        </w:tblCellMar>
        <w:tblLook w:val="01E0" w:firstRow="1" w:lastRow="1" w:firstColumn="1" w:lastColumn="1" w:noHBand="0" w:noVBand="0"/>
      </w:tblPr>
      <w:tblGrid>
        <w:gridCol w:w="456"/>
        <w:gridCol w:w="7705"/>
      </w:tblGrid>
      <w:tr w:rsidR="00CD5508" w:rsidTr="006F0BA7">
        <w:trPr>
          <w:trHeight w:val="1149"/>
        </w:trPr>
        <w:tc>
          <w:tcPr>
            <w:tcW w:w="456" w:type="dxa"/>
          </w:tcPr>
          <w:p w:rsidR="00CD5508" w:rsidRDefault="00B31D2F">
            <w:pPr>
              <w:pStyle w:val="TableParagraph"/>
              <w:spacing w:before="0" w:line="247" w:lineRule="exact"/>
              <w:ind w:left="0"/>
              <w:jc w:val="right"/>
            </w:pPr>
            <w:r>
              <w:rPr>
                <w:w w:val="90"/>
              </w:rPr>
              <w:t>A.</w:t>
            </w:r>
          </w:p>
        </w:tc>
        <w:tc>
          <w:tcPr>
            <w:tcW w:w="7705" w:type="dxa"/>
          </w:tcPr>
          <w:p w:rsidR="00CD5508" w:rsidRDefault="00BB3EB1" w:rsidP="00BB3EB1">
            <w:pPr>
              <w:pStyle w:val="TableParagraph"/>
              <w:spacing w:before="5"/>
              <w:ind w:right="303"/>
            </w:pPr>
            <w:r>
              <w:t>No University/Facilities,</w:t>
            </w:r>
            <w:r w:rsidR="00B31D2F">
              <w:t xml:space="preserve"> Planning </w:t>
            </w:r>
            <w:r>
              <w:t xml:space="preserve">and Environmental Safety </w:t>
            </w:r>
            <w:r w:rsidR="00B31D2F">
              <w:t>Department-owned equipment (tools, materials, etc.) is to be issued on a loan basis unless it is signed for by a faculty or staff member who certifies in writing that it is to be used for University business.</w:t>
            </w:r>
          </w:p>
        </w:tc>
      </w:tr>
      <w:tr w:rsidR="00CD5508" w:rsidTr="006F0BA7">
        <w:trPr>
          <w:trHeight w:val="1018"/>
        </w:trPr>
        <w:tc>
          <w:tcPr>
            <w:tcW w:w="456" w:type="dxa"/>
          </w:tcPr>
          <w:p w:rsidR="00CD5508" w:rsidRDefault="00B31D2F">
            <w:pPr>
              <w:pStyle w:val="TableParagraph"/>
              <w:spacing w:before="123"/>
              <w:ind w:left="0" w:right="44"/>
              <w:jc w:val="right"/>
            </w:pPr>
            <w:r>
              <w:rPr>
                <w:w w:val="90"/>
              </w:rPr>
              <w:t>B.</w:t>
            </w:r>
          </w:p>
        </w:tc>
        <w:tc>
          <w:tcPr>
            <w:tcW w:w="7705" w:type="dxa"/>
          </w:tcPr>
          <w:p w:rsidR="00CD5508" w:rsidRDefault="00B31D2F">
            <w:pPr>
              <w:pStyle w:val="TableParagraph"/>
              <w:spacing w:before="123"/>
              <w:ind w:right="181" w:hanging="1"/>
            </w:pPr>
            <w:r>
              <w:t>Students may not borrow such equipment only with the co- signature of a faculty or staff member and certification that it is to be used in a University related function.</w:t>
            </w:r>
          </w:p>
        </w:tc>
      </w:tr>
      <w:tr w:rsidR="00CD5508" w:rsidTr="006F0BA7">
        <w:trPr>
          <w:trHeight w:val="777"/>
        </w:trPr>
        <w:tc>
          <w:tcPr>
            <w:tcW w:w="456" w:type="dxa"/>
          </w:tcPr>
          <w:p w:rsidR="00CD5508" w:rsidRDefault="00B31D2F">
            <w:pPr>
              <w:pStyle w:val="TableParagraph"/>
              <w:spacing w:before="129"/>
              <w:ind w:left="0"/>
              <w:jc w:val="right"/>
            </w:pPr>
            <w:r>
              <w:rPr>
                <w:w w:val="90"/>
              </w:rPr>
              <w:t>C.</w:t>
            </w:r>
          </w:p>
        </w:tc>
        <w:tc>
          <w:tcPr>
            <w:tcW w:w="7705" w:type="dxa"/>
          </w:tcPr>
          <w:p w:rsidR="00CD5508" w:rsidRDefault="00B31D2F">
            <w:pPr>
              <w:pStyle w:val="TableParagraph"/>
              <w:spacing w:before="129"/>
              <w:ind w:right="1012"/>
            </w:pPr>
            <w:r>
              <w:t>All loans shall be on a not-to-interfere-with-work basis and with consideration of previous experiences.</w:t>
            </w:r>
          </w:p>
        </w:tc>
      </w:tr>
      <w:tr w:rsidR="00CD5508" w:rsidTr="006F0BA7">
        <w:trPr>
          <w:trHeight w:val="1226"/>
        </w:trPr>
        <w:tc>
          <w:tcPr>
            <w:tcW w:w="456" w:type="dxa"/>
          </w:tcPr>
          <w:p w:rsidR="00CD5508" w:rsidRDefault="00B31D2F">
            <w:pPr>
              <w:pStyle w:val="TableParagraph"/>
              <w:spacing w:before="136"/>
              <w:ind w:left="0" w:right="29"/>
              <w:jc w:val="right"/>
            </w:pPr>
            <w:r>
              <w:rPr>
                <w:w w:val="90"/>
              </w:rPr>
              <w:t>D.</w:t>
            </w:r>
          </w:p>
        </w:tc>
        <w:tc>
          <w:tcPr>
            <w:tcW w:w="7705" w:type="dxa"/>
          </w:tcPr>
          <w:p w:rsidR="00CD5508" w:rsidRDefault="00B31D2F">
            <w:pPr>
              <w:pStyle w:val="TableParagraph"/>
              <w:spacing w:before="136"/>
              <w:ind w:right="609"/>
            </w:pPr>
            <w:r>
              <w:t>It shall be the responsibility of the certifying staff or faculty member to establish clearly and state the nature of the relationship of the University business or function being supported by the request.</w:t>
            </w:r>
          </w:p>
        </w:tc>
      </w:tr>
      <w:tr w:rsidR="00CD5508" w:rsidTr="006F0BA7">
        <w:trPr>
          <w:trHeight w:val="1066"/>
        </w:trPr>
        <w:tc>
          <w:tcPr>
            <w:tcW w:w="456" w:type="dxa"/>
          </w:tcPr>
          <w:p w:rsidR="00CD5508" w:rsidRDefault="00B31D2F">
            <w:pPr>
              <w:pStyle w:val="TableParagraph"/>
              <w:ind w:left="0" w:right="47"/>
              <w:jc w:val="right"/>
            </w:pPr>
            <w:r>
              <w:t>E.</w:t>
            </w:r>
          </w:p>
        </w:tc>
        <w:tc>
          <w:tcPr>
            <w:tcW w:w="7705" w:type="dxa"/>
          </w:tcPr>
          <w:p w:rsidR="00CD5508" w:rsidRDefault="00B31D2F" w:rsidP="00B31D2F">
            <w:pPr>
              <w:pStyle w:val="TableParagraph"/>
              <w:ind w:right="743"/>
            </w:pPr>
            <w:r>
              <w:t>It is also the responsibility of the certifying staff or faculty member to ensure the timely return in serviceable condition of the borrowed equipment.</w:t>
            </w:r>
          </w:p>
        </w:tc>
      </w:tr>
    </w:tbl>
    <w:p w:rsidR="009C5255" w:rsidRDefault="009C5255"/>
    <w:sectPr w:rsidR="009C5255">
      <w:type w:val="continuous"/>
      <w:pgSz w:w="12240" w:h="15840"/>
      <w:pgMar w:top="1360" w:right="172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08"/>
    <w:rsid w:val="00072CD7"/>
    <w:rsid w:val="002438EF"/>
    <w:rsid w:val="006F0BA7"/>
    <w:rsid w:val="007972AA"/>
    <w:rsid w:val="009C5255"/>
    <w:rsid w:val="00AD4639"/>
    <w:rsid w:val="00B31D2F"/>
    <w:rsid w:val="00BB3EB1"/>
    <w:rsid w:val="00CD5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00663"/>
  <w15:docId w15:val="{28FD34C0-B30B-4D05-AD65-E8D95C123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30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
    </w:p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71"/>
      <w:ind w:left="32" w:right="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535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Words>
  <Characters>1061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Slippery Rock University</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s.scot-mitchell</dc:creator>
  <cp:lastModifiedBy>Kedanis, Deborah L.</cp:lastModifiedBy>
  <cp:revision>7</cp:revision>
  <dcterms:created xsi:type="dcterms:W3CDTF">2018-10-29T12:11:00Z</dcterms:created>
  <dcterms:modified xsi:type="dcterms:W3CDTF">2018-11-01T15:35:00Z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Acrobat PDFMaker 18 for Word</vt:lpwstr>
  </property>
  <property fmtid="{D5CDD505-2E9C-101B-9397-08002B2CF9AE}" pid="4" name="LastSaved">
    <vt:filetime>2018-08-08T00:00:00Z</vt:filetime>
  </property>
</Properties>
</file>