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2B" w:rsidRDefault="008A2362" w:rsidP="008A2362">
      <w:pPr>
        <w:spacing w:before="88" w:line="337" w:lineRule="exact"/>
        <w:jc w:val="center"/>
        <w:rPr>
          <w:rFonts w:ascii="Arial" w:hAnsi="Arial" w:cs="Arial"/>
          <w:b/>
          <w:sz w:val="28"/>
        </w:rPr>
      </w:pPr>
      <w:bookmarkStart w:id="0" w:name="_GoBack"/>
      <w:bookmarkEnd w:id="0"/>
      <w:r>
        <w:rPr>
          <w:rFonts w:ascii="Arial" w:hAnsi="Arial" w:cs="Arial"/>
          <w:b/>
          <w:sz w:val="28"/>
        </w:rPr>
        <w:t xml:space="preserve">  UNIVERSITY POLICY</w:t>
      </w:r>
    </w:p>
    <w:p w:rsidR="008A2362" w:rsidRPr="008A2362" w:rsidRDefault="008A2362" w:rsidP="008A2362">
      <w:pPr>
        <w:pStyle w:val="Heading1"/>
        <w:jc w:val="center"/>
        <w:rPr>
          <w:rFonts w:ascii="Arial" w:hAnsi="Arial" w:cs="Arial"/>
          <w:sz w:val="16"/>
          <w:szCs w:val="16"/>
        </w:rPr>
      </w:pPr>
    </w:p>
    <w:p w:rsidR="00CE2BF1" w:rsidRPr="008A2362" w:rsidRDefault="00CE2BF1" w:rsidP="008A2362">
      <w:pPr>
        <w:pStyle w:val="Heading1"/>
        <w:jc w:val="center"/>
        <w:rPr>
          <w:rFonts w:ascii="Arial" w:hAnsi="Arial" w:cs="Arial"/>
          <w:sz w:val="24"/>
          <w:szCs w:val="24"/>
        </w:rPr>
      </w:pPr>
      <w:r w:rsidRPr="008A2362">
        <w:rPr>
          <w:rFonts w:ascii="Arial" w:hAnsi="Arial" w:cs="Arial"/>
          <w:sz w:val="24"/>
          <w:szCs w:val="24"/>
        </w:rPr>
        <w:t>FACILITIES &amp; PLANNING</w:t>
      </w:r>
    </w:p>
    <w:p w:rsidR="00CE2BF1" w:rsidRPr="008A2362" w:rsidRDefault="00CE2BF1" w:rsidP="008A2362">
      <w:pPr>
        <w:pStyle w:val="Heading1"/>
        <w:jc w:val="center"/>
        <w:rPr>
          <w:rFonts w:ascii="Arial" w:hAnsi="Arial" w:cs="Arial"/>
          <w:sz w:val="24"/>
          <w:szCs w:val="24"/>
        </w:rPr>
      </w:pPr>
      <w:r w:rsidRPr="008A2362">
        <w:rPr>
          <w:rFonts w:ascii="Arial" w:hAnsi="Arial" w:cs="Arial"/>
          <w:sz w:val="24"/>
          <w:szCs w:val="24"/>
        </w:rPr>
        <w:t>REQUEST PROJECT WORK</w:t>
      </w:r>
    </w:p>
    <w:p w:rsidR="00CE2BF1" w:rsidRPr="008A2362" w:rsidRDefault="00CE2BF1" w:rsidP="008A2362">
      <w:pPr>
        <w:pStyle w:val="Heading1"/>
        <w:jc w:val="center"/>
        <w:rPr>
          <w:rFonts w:ascii="Arial" w:hAnsi="Arial" w:cs="Arial"/>
          <w:i/>
          <w:sz w:val="24"/>
          <w:szCs w:val="24"/>
        </w:rPr>
      </w:pPr>
      <w:r w:rsidRPr="008A2362">
        <w:rPr>
          <w:rFonts w:ascii="Arial" w:hAnsi="Arial" w:cs="Arial"/>
          <w:sz w:val="24"/>
          <w:szCs w:val="24"/>
        </w:rPr>
        <w:t>POLICY #F&amp;P-4800-04</w:t>
      </w:r>
    </w:p>
    <w:p w:rsidR="00CE2BF1" w:rsidRDefault="00CE2BF1">
      <w:pPr>
        <w:ind w:left="3769" w:right="3285" w:hanging="2"/>
        <w:jc w:val="center"/>
        <w:rPr>
          <w:rFonts w:ascii="Arial" w:hAnsi="Arial" w:cs="Arial"/>
          <w:b/>
          <w:sz w:val="24"/>
          <w:szCs w:val="24"/>
          <w:u w:val="single"/>
        </w:rPr>
      </w:pPr>
    </w:p>
    <w:p w:rsidR="0044702B" w:rsidRDefault="0044702B">
      <w:pPr>
        <w:pStyle w:val="BodyText"/>
        <w:spacing w:before="7"/>
        <w:rPr>
          <w:b/>
          <w:sz w:val="12"/>
        </w:rPr>
      </w:pPr>
    </w:p>
    <w:p w:rsidR="0044702B" w:rsidRPr="008206DA" w:rsidRDefault="008206DA">
      <w:pPr>
        <w:pStyle w:val="Heading1"/>
        <w:spacing w:before="100"/>
        <w:rPr>
          <w:rFonts w:ascii="Arial" w:hAnsi="Arial" w:cs="Arial"/>
          <w:sz w:val="24"/>
          <w:szCs w:val="24"/>
        </w:rPr>
      </w:pPr>
      <w:r>
        <w:rPr>
          <w:rFonts w:ascii="Arial" w:hAnsi="Arial" w:cs="Arial"/>
          <w:sz w:val="24"/>
          <w:szCs w:val="24"/>
        </w:rPr>
        <w:t>PURPOSE</w:t>
      </w:r>
    </w:p>
    <w:p w:rsidR="0044702B" w:rsidRPr="008206DA" w:rsidRDefault="008206DA" w:rsidP="00EC36BC">
      <w:pPr>
        <w:pStyle w:val="BodyText"/>
        <w:spacing w:before="61"/>
        <w:ind w:left="267" w:right="640"/>
        <w:rPr>
          <w:rFonts w:ascii="Arial" w:hAnsi="Arial" w:cs="Arial"/>
          <w:sz w:val="22"/>
          <w:szCs w:val="22"/>
        </w:rPr>
      </w:pPr>
      <w:r w:rsidRPr="008206DA">
        <w:rPr>
          <w:rFonts w:ascii="Arial" w:hAnsi="Arial" w:cs="Arial"/>
          <w:sz w:val="22"/>
          <w:szCs w:val="22"/>
        </w:rPr>
        <w:t>To establish guidelines for the receipt, planning, and accomplishment of project work.</w:t>
      </w:r>
    </w:p>
    <w:p w:rsidR="0044702B" w:rsidRDefault="0044702B">
      <w:pPr>
        <w:pStyle w:val="BodyText"/>
        <w:rPr>
          <w:sz w:val="22"/>
        </w:rPr>
      </w:pPr>
    </w:p>
    <w:p w:rsidR="0044702B" w:rsidRPr="008206DA" w:rsidRDefault="008206DA">
      <w:pPr>
        <w:pStyle w:val="Heading1"/>
        <w:rPr>
          <w:rFonts w:ascii="Arial" w:hAnsi="Arial" w:cs="Arial"/>
          <w:sz w:val="24"/>
          <w:szCs w:val="24"/>
        </w:rPr>
      </w:pPr>
      <w:r>
        <w:rPr>
          <w:rFonts w:ascii="Arial" w:hAnsi="Arial" w:cs="Arial"/>
          <w:sz w:val="24"/>
          <w:szCs w:val="24"/>
        </w:rPr>
        <w:t>OBJECTIVE</w:t>
      </w:r>
    </w:p>
    <w:p w:rsidR="0044702B" w:rsidRPr="008206DA" w:rsidRDefault="008206DA" w:rsidP="00EC36BC">
      <w:pPr>
        <w:pStyle w:val="BodyText"/>
        <w:tabs>
          <w:tab w:val="left" w:pos="6930"/>
        </w:tabs>
        <w:spacing w:before="61"/>
        <w:ind w:left="267" w:right="640"/>
        <w:rPr>
          <w:rFonts w:ascii="Arial" w:hAnsi="Arial" w:cs="Arial"/>
          <w:sz w:val="22"/>
          <w:szCs w:val="22"/>
        </w:rPr>
      </w:pPr>
      <w:r w:rsidRPr="008206DA">
        <w:rPr>
          <w:rFonts w:ascii="Arial" w:hAnsi="Arial" w:cs="Arial"/>
          <w:sz w:val="22"/>
          <w:szCs w:val="22"/>
        </w:rPr>
        <w:t>To enable effective and efficient management of the work force, equipment, and fiscal resources identified for project implementation.</w:t>
      </w:r>
    </w:p>
    <w:p w:rsidR="0044702B" w:rsidRDefault="0044702B">
      <w:pPr>
        <w:pStyle w:val="BodyText"/>
        <w:rPr>
          <w:sz w:val="22"/>
        </w:rPr>
      </w:pPr>
    </w:p>
    <w:p w:rsidR="0044702B" w:rsidRPr="008206DA" w:rsidRDefault="008206DA">
      <w:pPr>
        <w:pStyle w:val="Heading1"/>
        <w:rPr>
          <w:rFonts w:ascii="Arial" w:hAnsi="Arial" w:cs="Arial"/>
          <w:sz w:val="24"/>
          <w:szCs w:val="24"/>
        </w:rPr>
      </w:pPr>
      <w:r>
        <w:rPr>
          <w:rFonts w:ascii="Arial" w:hAnsi="Arial" w:cs="Arial"/>
          <w:sz w:val="24"/>
          <w:szCs w:val="24"/>
        </w:rPr>
        <w:t>DEFINITIONS</w:t>
      </w:r>
    </w:p>
    <w:p w:rsidR="0044702B" w:rsidRPr="008206DA" w:rsidRDefault="008206DA" w:rsidP="00EC36BC">
      <w:pPr>
        <w:pStyle w:val="BodyText"/>
        <w:spacing w:before="60"/>
        <w:ind w:left="267" w:right="640"/>
        <w:rPr>
          <w:rFonts w:ascii="Arial" w:hAnsi="Arial" w:cs="Arial"/>
          <w:sz w:val="22"/>
          <w:szCs w:val="22"/>
        </w:rPr>
      </w:pPr>
      <w:r w:rsidRPr="008206DA">
        <w:rPr>
          <w:rFonts w:ascii="Arial" w:hAnsi="Arial" w:cs="Arial"/>
          <w:sz w:val="22"/>
          <w:szCs w:val="22"/>
        </w:rPr>
        <w:t>The term "project" shall mean construction, expansion, extension, alternation, or addition to any facility or utility. "Project Priority List" is a priority listing of projects to be accomplished by Facilities &amp; Planning Department.</w:t>
      </w:r>
    </w:p>
    <w:p w:rsidR="0044702B" w:rsidRPr="008206DA" w:rsidRDefault="0044702B">
      <w:pPr>
        <w:pStyle w:val="BodyText"/>
        <w:spacing w:before="2"/>
        <w:rPr>
          <w:rFonts w:ascii="Arial" w:hAnsi="Arial" w:cs="Arial"/>
          <w:sz w:val="22"/>
          <w:szCs w:val="22"/>
        </w:rPr>
      </w:pPr>
    </w:p>
    <w:p w:rsidR="0044702B" w:rsidRPr="00EE0906" w:rsidRDefault="008206DA">
      <w:pPr>
        <w:pStyle w:val="Heading1"/>
        <w:rPr>
          <w:rFonts w:ascii="Arial" w:hAnsi="Arial" w:cs="Arial"/>
          <w:sz w:val="24"/>
          <w:szCs w:val="24"/>
        </w:rPr>
      </w:pPr>
      <w:r w:rsidRPr="00EE0906">
        <w:rPr>
          <w:rFonts w:ascii="Arial" w:hAnsi="Arial" w:cs="Arial"/>
          <w:sz w:val="24"/>
          <w:szCs w:val="24"/>
        </w:rPr>
        <w:t>POLICY</w:t>
      </w:r>
    </w:p>
    <w:p w:rsidR="0044702B" w:rsidRPr="008206DA" w:rsidRDefault="008206DA">
      <w:pPr>
        <w:pStyle w:val="BodyText"/>
        <w:spacing w:before="59"/>
        <w:ind w:left="267"/>
        <w:rPr>
          <w:rFonts w:ascii="Arial" w:hAnsi="Arial" w:cs="Arial"/>
          <w:sz w:val="22"/>
          <w:szCs w:val="22"/>
        </w:rPr>
      </w:pPr>
      <w:r w:rsidRPr="008206DA">
        <w:rPr>
          <w:rFonts w:ascii="Arial" w:hAnsi="Arial" w:cs="Arial"/>
          <w:sz w:val="22"/>
          <w:szCs w:val="22"/>
        </w:rPr>
        <w:t>All project work shall be accomplished through the following steps:</w:t>
      </w:r>
    </w:p>
    <w:p w:rsidR="0044702B" w:rsidRDefault="0044702B">
      <w:pPr>
        <w:pStyle w:val="BodyText"/>
        <w:rPr>
          <w:sz w:val="21"/>
        </w:rPr>
      </w:pPr>
    </w:p>
    <w:tbl>
      <w:tblPr>
        <w:tblW w:w="0" w:type="auto"/>
        <w:tblInd w:w="110" w:type="dxa"/>
        <w:tblLayout w:type="fixed"/>
        <w:tblCellMar>
          <w:left w:w="0" w:type="dxa"/>
          <w:right w:w="0" w:type="dxa"/>
        </w:tblCellMar>
        <w:tblLook w:val="01E0" w:firstRow="1" w:lastRow="1" w:firstColumn="1" w:lastColumn="1" w:noHBand="0" w:noVBand="0"/>
      </w:tblPr>
      <w:tblGrid>
        <w:gridCol w:w="431"/>
        <w:gridCol w:w="7559"/>
      </w:tblGrid>
      <w:tr w:rsidR="0044702B" w:rsidTr="00EC36BC">
        <w:trPr>
          <w:trHeight w:val="857"/>
        </w:trPr>
        <w:tc>
          <w:tcPr>
            <w:tcW w:w="431" w:type="dxa"/>
          </w:tcPr>
          <w:p w:rsidR="0044702B" w:rsidRPr="008206DA" w:rsidRDefault="008206DA">
            <w:pPr>
              <w:pStyle w:val="TableParagraph"/>
              <w:spacing w:before="0"/>
              <w:jc w:val="right"/>
              <w:rPr>
                <w:rFonts w:ascii="Arial" w:hAnsi="Arial" w:cs="Arial"/>
              </w:rPr>
            </w:pPr>
            <w:r w:rsidRPr="008206DA">
              <w:rPr>
                <w:rFonts w:ascii="Arial" w:hAnsi="Arial" w:cs="Arial"/>
                <w:w w:val="95"/>
              </w:rPr>
              <w:t>1.</w:t>
            </w:r>
          </w:p>
        </w:tc>
        <w:tc>
          <w:tcPr>
            <w:tcW w:w="7559" w:type="dxa"/>
          </w:tcPr>
          <w:p w:rsidR="0044702B" w:rsidRPr="008206DA" w:rsidRDefault="008206DA">
            <w:pPr>
              <w:pStyle w:val="TableParagraph"/>
              <w:spacing w:before="0"/>
              <w:ind w:left="30" w:right="179"/>
              <w:rPr>
                <w:rFonts w:ascii="Arial" w:hAnsi="Arial" w:cs="Arial"/>
              </w:rPr>
            </w:pPr>
            <w:r w:rsidRPr="008206DA">
              <w:rPr>
                <w:rFonts w:ascii="Arial" w:hAnsi="Arial" w:cs="Arial"/>
              </w:rPr>
              <w:t>Define scope of work justification, use form "Space/Project Request and Tracking System," and obtain approval (Section I approval) to request project estimate from dean or director.</w:t>
            </w:r>
          </w:p>
        </w:tc>
      </w:tr>
      <w:tr w:rsidR="0044702B" w:rsidTr="00EC36BC">
        <w:trPr>
          <w:trHeight w:val="991"/>
        </w:trPr>
        <w:tc>
          <w:tcPr>
            <w:tcW w:w="431" w:type="dxa"/>
          </w:tcPr>
          <w:p w:rsidR="0044702B" w:rsidRPr="008206DA" w:rsidRDefault="008206DA">
            <w:pPr>
              <w:pStyle w:val="TableParagraph"/>
              <w:spacing w:before="135"/>
              <w:jc w:val="right"/>
              <w:rPr>
                <w:rFonts w:ascii="Arial" w:hAnsi="Arial" w:cs="Arial"/>
              </w:rPr>
            </w:pPr>
            <w:r w:rsidRPr="008206DA">
              <w:rPr>
                <w:rFonts w:ascii="Arial" w:hAnsi="Arial" w:cs="Arial"/>
                <w:w w:val="95"/>
              </w:rPr>
              <w:t>2.</w:t>
            </w:r>
          </w:p>
        </w:tc>
        <w:tc>
          <w:tcPr>
            <w:tcW w:w="7559" w:type="dxa"/>
          </w:tcPr>
          <w:p w:rsidR="0044702B" w:rsidRPr="008206DA" w:rsidRDefault="008206DA">
            <w:pPr>
              <w:pStyle w:val="TableParagraph"/>
              <w:ind w:left="30" w:right="179"/>
              <w:rPr>
                <w:rFonts w:ascii="Arial" w:hAnsi="Arial" w:cs="Arial"/>
              </w:rPr>
            </w:pPr>
            <w:r w:rsidRPr="008206DA">
              <w:rPr>
                <w:rFonts w:ascii="Arial" w:hAnsi="Arial" w:cs="Arial"/>
              </w:rPr>
              <w:t>Request project estimate from Department of Facilities &amp; Planning (Section II approval). This process will refine scope of work and provide cost estimate to accomplish project work.</w:t>
            </w:r>
          </w:p>
        </w:tc>
      </w:tr>
      <w:tr w:rsidR="0044702B" w:rsidTr="00EC36BC">
        <w:trPr>
          <w:trHeight w:val="1231"/>
        </w:trPr>
        <w:tc>
          <w:tcPr>
            <w:tcW w:w="431" w:type="dxa"/>
          </w:tcPr>
          <w:p w:rsidR="0044702B" w:rsidRPr="008206DA" w:rsidRDefault="008206DA">
            <w:pPr>
              <w:pStyle w:val="TableParagraph"/>
              <w:spacing w:before="135"/>
              <w:jc w:val="right"/>
              <w:rPr>
                <w:rFonts w:ascii="Arial" w:hAnsi="Arial" w:cs="Arial"/>
              </w:rPr>
            </w:pPr>
            <w:r w:rsidRPr="008206DA">
              <w:rPr>
                <w:rFonts w:ascii="Arial" w:hAnsi="Arial" w:cs="Arial"/>
                <w:w w:val="95"/>
              </w:rPr>
              <w:t>3.</w:t>
            </w:r>
          </w:p>
        </w:tc>
        <w:tc>
          <w:tcPr>
            <w:tcW w:w="7559" w:type="dxa"/>
          </w:tcPr>
          <w:p w:rsidR="0044702B" w:rsidRPr="008206DA" w:rsidRDefault="008206DA">
            <w:pPr>
              <w:pStyle w:val="TableParagraph"/>
              <w:ind w:left="30" w:right="179"/>
              <w:rPr>
                <w:rFonts w:ascii="Arial" w:hAnsi="Arial" w:cs="Arial"/>
              </w:rPr>
            </w:pPr>
            <w:r w:rsidRPr="008206DA">
              <w:rPr>
                <w:rFonts w:ascii="Arial" w:hAnsi="Arial" w:cs="Arial"/>
              </w:rPr>
              <w:t>Forward estimate through dean or director to respective vice president for preliminary approval. It is then forwarded to the Vice President for Finance and Administrative Affairs to confirm funds are available for the project.</w:t>
            </w:r>
          </w:p>
        </w:tc>
      </w:tr>
      <w:tr w:rsidR="0044702B" w:rsidTr="00EC36BC">
        <w:trPr>
          <w:trHeight w:val="1232"/>
        </w:trPr>
        <w:tc>
          <w:tcPr>
            <w:tcW w:w="431" w:type="dxa"/>
          </w:tcPr>
          <w:p w:rsidR="0044702B" w:rsidRPr="008206DA" w:rsidRDefault="008206DA">
            <w:pPr>
              <w:pStyle w:val="TableParagraph"/>
              <w:spacing w:before="135"/>
              <w:jc w:val="right"/>
              <w:rPr>
                <w:rFonts w:ascii="Arial" w:hAnsi="Arial" w:cs="Arial"/>
              </w:rPr>
            </w:pPr>
            <w:r w:rsidRPr="008206DA">
              <w:rPr>
                <w:rFonts w:ascii="Arial" w:hAnsi="Arial" w:cs="Arial"/>
                <w:w w:val="95"/>
              </w:rPr>
              <w:t>4.</w:t>
            </w:r>
          </w:p>
        </w:tc>
        <w:tc>
          <w:tcPr>
            <w:tcW w:w="7559" w:type="dxa"/>
          </w:tcPr>
          <w:p w:rsidR="0044702B" w:rsidRPr="008206DA" w:rsidRDefault="008206DA">
            <w:pPr>
              <w:pStyle w:val="TableParagraph"/>
              <w:ind w:left="30" w:right="258"/>
              <w:rPr>
                <w:rFonts w:ascii="Arial" w:hAnsi="Arial" w:cs="Arial"/>
              </w:rPr>
            </w:pPr>
            <w:r w:rsidRPr="008206DA">
              <w:rPr>
                <w:rFonts w:ascii="Arial" w:hAnsi="Arial" w:cs="Arial"/>
              </w:rPr>
              <w:t>The Vice President for Finance and Administrative Affairs shall place approved project estimates with funding source and recommended priority before cabinet for recommendation to President for inclusion in Project Priority List (Section III approval).</w:t>
            </w:r>
          </w:p>
        </w:tc>
      </w:tr>
      <w:tr w:rsidR="0044702B" w:rsidTr="00EC36BC">
        <w:trPr>
          <w:trHeight w:val="615"/>
        </w:trPr>
        <w:tc>
          <w:tcPr>
            <w:tcW w:w="431" w:type="dxa"/>
          </w:tcPr>
          <w:p w:rsidR="0044702B" w:rsidRPr="008206DA" w:rsidRDefault="008206DA">
            <w:pPr>
              <w:pStyle w:val="TableParagraph"/>
              <w:jc w:val="right"/>
              <w:rPr>
                <w:rFonts w:ascii="Arial" w:hAnsi="Arial" w:cs="Arial"/>
              </w:rPr>
            </w:pPr>
            <w:r w:rsidRPr="008206DA">
              <w:rPr>
                <w:rFonts w:ascii="Arial" w:hAnsi="Arial" w:cs="Arial"/>
                <w:w w:val="95"/>
              </w:rPr>
              <w:t>5.</w:t>
            </w:r>
          </w:p>
        </w:tc>
        <w:tc>
          <w:tcPr>
            <w:tcW w:w="7559" w:type="dxa"/>
          </w:tcPr>
          <w:p w:rsidR="0044702B" w:rsidRPr="008206DA" w:rsidRDefault="008206DA">
            <w:pPr>
              <w:pStyle w:val="TableParagraph"/>
              <w:spacing w:before="132" w:line="240" w:lineRule="atLeast"/>
              <w:ind w:left="30" w:right="179"/>
              <w:rPr>
                <w:rFonts w:ascii="Arial" w:hAnsi="Arial" w:cs="Arial"/>
              </w:rPr>
            </w:pPr>
            <w:r w:rsidRPr="008206DA">
              <w:rPr>
                <w:rFonts w:ascii="Arial" w:hAnsi="Arial" w:cs="Arial"/>
              </w:rPr>
              <w:t>The Project Priority List will be forwarded to Facilities &amp; Planning for implementation.</w:t>
            </w:r>
          </w:p>
        </w:tc>
      </w:tr>
    </w:tbl>
    <w:p w:rsidR="0044702B" w:rsidRDefault="0044702B">
      <w:pPr>
        <w:pStyle w:val="BodyText"/>
        <w:spacing w:before="7"/>
        <w:rPr>
          <w:sz w:val="30"/>
        </w:rPr>
      </w:pPr>
    </w:p>
    <w:p w:rsidR="0044702B" w:rsidRPr="008206DA" w:rsidRDefault="00EC13F9">
      <w:pPr>
        <w:ind w:left="2017"/>
        <w:rPr>
          <w:rFonts w:ascii="Arial" w:hAnsi="Arial" w:cs="Arial"/>
          <w:sz w:val="28"/>
          <w:szCs w:val="28"/>
        </w:rPr>
      </w:pPr>
      <w:hyperlink r:id="rId4">
        <w:r w:rsidR="008206DA" w:rsidRPr="008206DA">
          <w:rPr>
            <w:rFonts w:ascii="Arial" w:hAnsi="Arial" w:cs="Arial"/>
            <w:color w:val="0000FF"/>
            <w:sz w:val="28"/>
            <w:szCs w:val="28"/>
            <w:u w:val="single" w:color="0000FF"/>
          </w:rPr>
          <w:t>Space/Project Request &amp; Tracking System</w:t>
        </w:r>
      </w:hyperlink>
    </w:p>
    <w:sectPr w:rsidR="0044702B" w:rsidRPr="008206DA">
      <w:type w:val="continuous"/>
      <w:pgSz w:w="12240" w:h="15840"/>
      <w:pgMar w:top="1340" w:right="17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2B"/>
    <w:rsid w:val="0044702B"/>
    <w:rsid w:val="005567F0"/>
    <w:rsid w:val="008206DA"/>
    <w:rsid w:val="008A2362"/>
    <w:rsid w:val="00CE2BF1"/>
    <w:rsid w:val="00DD112D"/>
    <w:rsid w:val="00EC13F9"/>
    <w:rsid w:val="00EC36BC"/>
    <w:rsid w:val="00EE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47D3A-36BD-4A2F-ACA8-581ED5E2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2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3"/>
      <w:ind w:righ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ru.edu/financeandadministrativeaffairs/facilities/Pages/WorkOrdersProjectRequests-OnlineProjectRequestSyste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s.scot-mitchell</dc:creator>
  <cp:lastModifiedBy>Fischer, Claudia C.</cp:lastModifiedBy>
  <cp:revision>2</cp:revision>
  <dcterms:created xsi:type="dcterms:W3CDTF">2020-11-06T20:13:00Z</dcterms:created>
  <dcterms:modified xsi:type="dcterms:W3CDTF">2020-11-06T20:13:00Z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Microsoft® Word 2010</vt:lpwstr>
  </property>
  <property fmtid="{D5CDD505-2E9C-101B-9397-08002B2CF9AE}" pid="4" name="LastSaved">
    <vt:filetime>2018-08-08T00:00:00Z</vt:filetime>
  </property>
</Properties>
</file>