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C8" w:rsidRDefault="001262C8" w:rsidP="001262C8">
      <w:pPr>
        <w:pStyle w:val="Heading1"/>
        <w:jc w:val="center"/>
        <w:rPr>
          <w:rFonts w:ascii="Arial" w:eastAsia="Tahom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FACILITIES, PLANNING &amp; ENVIRONMENTAL SAFETY</w:t>
      </w:r>
    </w:p>
    <w:p w:rsidR="001262C8" w:rsidRPr="0062436C" w:rsidRDefault="001262C8" w:rsidP="0062436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2436C">
        <w:rPr>
          <w:rFonts w:ascii="Arial" w:hAnsi="Arial" w:cs="Arial"/>
          <w:b/>
          <w:sz w:val="24"/>
          <w:szCs w:val="24"/>
        </w:rPr>
        <w:t>FLEET OPERATIONS</w:t>
      </w:r>
    </w:p>
    <w:p w:rsidR="00147786" w:rsidRPr="0062436C" w:rsidRDefault="001262C8" w:rsidP="0062436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2436C">
        <w:rPr>
          <w:rFonts w:ascii="Arial" w:hAnsi="Arial" w:cs="Arial"/>
          <w:b/>
          <w:sz w:val="24"/>
          <w:szCs w:val="24"/>
        </w:rPr>
        <w:t>UNIVERSITY-OWNED VEHICLE ACCIDENT REPORTING</w:t>
      </w:r>
    </w:p>
    <w:p w:rsidR="007C0D05" w:rsidRPr="0062436C" w:rsidRDefault="007C0D05" w:rsidP="0062436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2436C">
        <w:rPr>
          <w:rFonts w:ascii="Arial" w:hAnsi="Arial" w:cs="Arial"/>
          <w:b/>
          <w:bCs/>
          <w:sz w:val="24"/>
          <w:szCs w:val="24"/>
        </w:rPr>
        <w:t>PROCEDURE</w:t>
      </w:r>
      <w:r w:rsidRPr="0062436C">
        <w:rPr>
          <w:rFonts w:ascii="Arial" w:hAnsi="Arial" w:cs="Arial"/>
          <w:b/>
          <w:bCs/>
          <w:sz w:val="24"/>
          <w:szCs w:val="24"/>
        </w:rPr>
        <w:t xml:space="preserve"> #F&amp;P-4830-01</w:t>
      </w:r>
    </w:p>
    <w:p w:rsidR="001262C8" w:rsidRDefault="001262C8">
      <w:pPr>
        <w:pStyle w:val="Heading1"/>
        <w:spacing w:before="68"/>
      </w:pPr>
      <w:bookmarkStart w:id="0" w:name="_GoBack"/>
      <w:bookmarkEnd w:id="0"/>
    </w:p>
    <w:p w:rsidR="00147786" w:rsidRPr="001262C8" w:rsidRDefault="001262C8">
      <w:pPr>
        <w:pStyle w:val="Heading1"/>
        <w:spacing w:before="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</w:t>
      </w:r>
    </w:p>
    <w:p w:rsidR="00147786" w:rsidRPr="001262C8" w:rsidRDefault="001262C8">
      <w:pPr>
        <w:pStyle w:val="BodyText"/>
        <w:spacing w:before="59"/>
        <w:ind w:left="307" w:right="1122"/>
        <w:rPr>
          <w:rFonts w:ascii="Arial" w:hAnsi="Arial" w:cs="Arial"/>
          <w:sz w:val="22"/>
          <w:szCs w:val="22"/>
        </w:rPr>
      </w:pPr>
      <w:r w:rsidRPr="001262C8">
        <w:rPr>
          <w:rFonts w:ascii="Arial" w:hAnsi="Arial" w:cs="Arial"/>
          <w:sz w:val="22"/>
          <w:szCs w:val="22"/>
        </w:rPr>
        <w:t>To assure university compliance with the requirements of the insurance carrier for University-owned vehicles.</w:t>
      </w:r>
    </w:p>
    <w:p w:rsidR="00147786" w:rsidRPr="001262C8" w:rsidRDefault="00147786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:rsidR="00147786" w:rsidRPr="001262C8" w:rsidRDefault="001262C8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</w:t>
      </w:r>
    </w:p>
    <w:p w:rsidR="00147786" w:rsidRPr="001262C8" w:rsidRDefault="001262C8">
      <w:pPr>
        <w:pStyle w:val="BodyText"/>
        <w:spacing w:before="59"/>
        <w:ind w:left="307"/>
        <w:rPr>
          <w:rFonts w:ascii="Arial" w:hAnsi="Arial" w:cs="Arial"/>
          <w:sz w:val="22"/>
          <w:szCs w:val="22"/>
        </w:rPr>
      </w:pPr>
      <w:r w:rsidRPr="001262C8">
        <w:rPr>
          <w:rFonts w:ascii="Arial" w:hAnsi="Arial" w:cs="Arial"/>
          <w:sz w:val="22"/>
          <w:szCs w:val="22"/>
        </w:rPr>
        <w:t>To provide for a structure to have all accidents reported in a consistent manner.</w:t>
      </w:r>
    </w:p>
    <w:p w:rsidR="00147786" w:rsidRPr="001262C8" w:rsidRDefault="00147786">
      <w:pPr>
        <w:pStyle w:val="BodyText"/>
        <w:rPr>
          <w:rFonts w:ascii="Arial" w:hAnsi="Arial" w:cs="Arial"/>
          <w:sz w:val="22"/>
          <w:szCs w:val="22"/>
        </w:rPr>
      </w:pPr>
    </w:p>
    <w:p w:rsidR="00147786" w:rsidRPr="001262C8" w:rsidRDefault="001262C8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</w:t>
      </w: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8678"/>
      </w:tblGrid>
      <w:tr w:rsidR="00147786" w:rsidRPr="001262C8">
        <w:trPr>
          <w:trHeight w:val="1214"/>
        </w:trPr>
        <w:tc>
          <w:tcPr>
            <w:tcW w:w="441" w:type="dxa"/>
          </w:tcPr>
          <w:p w:rsidR="00147786" w:rsidRPr="001262C8" w:rsidRDefault="001262C8">
            <w:pPr>
              <w:pStyle w:val="TableParagraph"/>
              <w:spacing w:line="242" w:lineRule="exact"/>
              <w:ind w:left="200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A.</w:t>
            </w:r>
          </w:p>
        </w:tc>
        <w:tc>
          <w:tcPr>
            <w:tcW w:w="8678" w:type="dxa"/>
          </w:tcPr>
          <w:p w:rsidR="00147786" w:rsidRPr="001262C8" w:rsidRDefault="001262C8">
            <w:pPr>
              <w:pStyle w:val="TableParagraph"/>
              <w:ind w:left="30" w:right="198"/>
              <w:jc w:val="both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For the purposes of safety and loss risk analyses, all accidents involving University- owned vehicles are to be reported to the nearest police department. The police will either investigate an accident or report it to the University police department. If an</w:t>
            </w:r>
          </w:p>
          <w:p w:rsidR="00147786" w:rsidRPr="001262C8" w:rsidRDefault="001262C8">
            <w:pPr>
              <w:pStyle w:val="TableParagraph"/>
              <w:spacing w:before="7" w:line="242" w:lineRule="exact"/>
              <w:ind w:left="30" w:right="281"/>
              <w:jc w:val="both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accident occurs outside the Commonwealth, the nearest police department is to</w:t>
            </w:r>
            <w:r w:rsidRPr="001262C8">
              <w:rPr>
                <w:rFonts w:ascii="Arial" w:hAnsi="Arial" w:cs="Arial"/>
                <w:spacing w:val="-32"/>
              </w:rPr>
              <w:t xml:space="preserve"> </w:t>
            </w:r>
            <w:r w:rsidRPr="001262C8">
              <w:rPr>
                <w:rFonts w:ascii="Arial" w:hAnsi="Arial" w:cs="Arial"/>
              </w:rPr>
              <w:t>be notified and requested to</w:t>
            </w:r>
            <w:r w:rsidRPr="001262C8">
              <w:rPr>
                <w:rFonts w:ascii="Arial" w:hAnsi="Arial" w:cs="Arial"/>
                <w:spacing w:val="-3"/>
              </w:rPr>
              <w:t xml:space="preserve"> </w:t>
            </w:r>
            <w:r w:rsidRPr="001262C8">
              <w:rPr>
                <w:rFonts w:ascii="Arial" w:hAnsi="Arial" w:cs="Arial"/>
              </w:rPr>
              <w:t>investigate.</w:t>
            </w:r>
          </w:p>
        </w:tc>
      </w:tr>
    </w:tbl>
    <w:p w:rsidR="00147786" w:rsidRPr="001262C8" w:rsidRDefault="00147786">
      <w:pPr>
        <w:pStyle w:val="BodyText"/>
        <w:rPr>
          <w:rFonts w:ascii="Arial" w:hAnsi="Arial" w:cs="Arial"/>
          <w:b/>
          <w:sz w:val="22"/>
          <w:szCs w:val="22"/>
        </w:rPr>
      </w:pPr>
    </w:p>
    <w:p w:rsidR="00147786" w:rsidRPr="001262C8" w:rsidRDefault="00147786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:rsidR="00147786" w:rsidRPr="001262C8" w:rsidRDefault="001262C8">
      <w:pPr>
        <w:ind w:left="273"/>
        <w:rPr>
          <w:rFonts w:ascii="Arial" w:hAnsi="Arial" w:cs="Arial"/>
          <w:b/>
          <w:sz w:val="24"/>
          <w:szCs w:val="24"/>
        </w:rPr>
      </w:pPr>
      <w:r w:rsidRPr="001262C8">
        <w:rPr>
          <w:rFonts w:ascii="Arial" w:hAnsi="Arial" w:cs="Arial"/>
          <w:b/>
          <w:sz w:val="24"/>
          <w:szCs w:val="24"/>
        </w:rPr>
        <w:t>PROCEDURE</w:t>
      </w:r>
    </w:p>
    <w:p w:rsidR="00147786" w:rsidRPr="001262C8" w:rsidRDefault="001262C8">
      <w:pPr>
        <w:pStyle w:val="BodyText"/>
        <w:spacing w:before="31" w:line="271" w:lineRule="auto"/>
        <w:ind w:left="273"/>
        <w:rPr>
          <w:rFonts w:ascii="Arial" w:hAnsi="Arial" w:cs="Arial"/>
          <w:sz w:val="22"/>
          <w:szCs w:val="22"/>
        </w:rPr>
      </w:pPr>
      <w:r w:rsidRPr="001262C8">
        <w:rPr>
          <w:rFonts w:ascii="Arial" w:hAnsi="Arial" w:cs="Arial"/>
          <w:sz w:val="22"/>
          <w:szCs w:val="22"/>
        </w:rPr>
        <w:t>Any driver involved in an accident while operating a University-owned vehicle must do the following (if appropriate):</w:t>
      </w:r>
    </w:p>
    <w:p w:rsidR="00147786" w:rsidRPr="008562A9" w:rsidRDefault="00147786">
      <w:pPr>
        <w:pStyle w:val="BodyTex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8808"/>
      </w:tblGrid>
      <w:tr w:rsidR="00147786" w:rsidRPr="001262C8">
        <w:trPr>
          <w:trHeight w:val="360"/>
        </w:trPr>
        <w:tc>
          <w:tcPr>
            <w:tcW w:w="475" w:type="dxa"/>
          </w:tcPr>
          <w:p w:rsidR="00147786" w:rsidRPr="001262C8" w:rsidRDefault="001262C8">
            <w:pPr>
              <w:pStyle w:val="TableParagraph"/>
              <w:spacing w:line="242" w:lineRule="exact"/>
              <w:ind w:right="11"/>
              <w:jc w:val="right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  <w:w w:val="95"/>
              </w:rPr>
              <w:t>A.</w:t>
            </w:r>
          </w:p>
        </w:tc>
        <w:tc>
          <w:tcPr>
            <w:tcW w:w="8808" w:type="dxa"/>
          </w:tcPr>
          <w:p w:rsidR="00147786" w:rsidRPr="001262C8" w:rsidRDefault="001262C8">
            <w:pPr>
              <w:pStyle w:val="TableParagraph"/>
              <w:spacing w:line="242" w:lineRule="exact"/>
              <w:ind w:left="64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Obtain the license numbers of all vehicles involved.</w:t>
            </w:r>
          </w:p>
        </w:tc>
      </w:tr>
      <w:tr w:rsidR="00147786" w:rsidRPr="001262C8">
        <w:trPr>
          <w:trHeight w:val="502"/>
        </w:trPr>
        <w:tc>
          <w:tcPr>
            <w:tcW w:w="475" w:type="dxa"/>
          </w:tcPr>
          <w:p w:rsidR="00147786" w:rsidRPr="001262C8" w:rsidRDefault="001262C8">
            <w:pPr>
              <w:pStyle w:val="TableParagraph"/>
              <w:spacing w:before="117"/>
              <w:ind w:right="46"/>
              <w:jc w:val="right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  <w:w w:val="95"/>
              </w:rPr>
              <w:t>B.</w:t>
            </w:r>
          </w:p>
        </w:tc>
        <w:tc>
          <w:tcPr>
            <w:tcW w:w="8808" w:type="dxa"/>
          </w:tcPr>
          <w:p w:rsidR="00147786" w:rsidRPr="001262C8" w:rsidRDefault="001262C8">
            <w:pPr>
              <w:pStyle w:val="TableParagraph"/>
              <w:spacing w:before="117"/>
              <w:ind w:left="30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Obtain the names and addresses of all persons involved.</w:t>
            </w:r>
          </w:p>
        </w:tc>
      </w:tr>
      <w:tr w:rsidR="00147786" w:rsidRPr="001262C8">
        <w:trPr>
          <w:trHeight w:val="520"/>
        </w:trPr>
        <w:tc>
          <w:tcPr>
            <w:tcW w:w="475" w:type="dxa"/>
          </w:tcPr>
          <w:p w:rsidR="00147786" w:rsidRPr="001262C8" w:rsidRDefault="001262C8">
            <w:pPr>
              <w:pStyle w:val="TableParagraph"/>
              <w:spacing w:before="142"/>
              <w:ind w:right="61"/>
              <w:jc w:val="right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  <w:w w:val="95"/>
              </w:rPr>
              <w:t>C.</w:t>
            </w:r>
          </w:p>
        </w:tc>
        <w:tc>
          <w:tcPr>
            <w:tcW w:w="8808" w:type="dxa"/>
          </w:tcPr>
          <w:p w:rsidR="00147786" w:rsidRPr="001262C8" w:rsidRDefault="001262C8">
            <w:pPr>
              <w:pStyle w:val="TableParagraph"/>
              <w:spacing w:before="142"/>
              <w:ind w:left="13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Obtain the names and addresses of all witnesses, if possible.</w:t>
            </w:r>
          </w:p>
        </w:tc>
      </w:tr>
      <w:tr w:rsidR="00147786" w:rsidRPr="001262C8">
        <w:trPr>
          <w:trHeight w:val="524"/>
        </w:trPr>
        <w:tc>
          <w:tcPr>
            <w:tcW w:w="475" w:type="dxa"/>
          </w:tcPr>
          <w:p w:rsidR="00147786" w:rsidRPr="001262C8" w:rsidRDefault="001262C8">
            <w:pPr>
              <w:pStyle w:val="TableParagraph"/>
              <w:spacing w:before="134"/>
              <w:ind w:right="46"/>
              <w:jc w:val="right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  <w:w w:val="95"/>
              </w:rPr>
              <w:t>D.</w:t>
            </w:r>
          </w:p>
        </w:tc>
        <w:tc>
          <w:tcPr>
            <w:tcW w:w="8808" w:type="dxa"/>
          </w:tcPr>
          <w:p w:rsidR="00147786" w:rsidRPr="001262C8" w:rsidRDefault="001262C8">
            <w:pPr>
              <w:pStyle w:val="TableParagraph"/>
              <w:spacing w:before="134"/>
              <w:ind w:left="13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Contact the nearest police department.</w:t>
            </w:r>
          </w:p>
        </w:tc>
      </w:tr>
      <w:tr w:rsidR="00147786" w:rsidRPr="001262C8">
        <w:trPr>
          <w:trHeight w:val="822"/>
        </w:trPr>
        <w:tc>
          <w:tcPr>
            <w:tcW w:w="9283" w:type="dxa"/>
            <w:gridSpan w:val="2"/>
          </w:tcPr>
          <w:p w:rsidR="00147786" w:rsidRPr="001262C8" w:rsidRDefault="001262C8">
            <w:pPr>
              <w:pStyle w:val="TableParagraph"/>
              <w:spacing w:before="19" w:line="370" w:lineRule="atLeast"/>
              <w:ind w:left="637" w:right="1434" w:hanging="398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E. Contact the Enviro</w:t>
            </w:r>
            <w:r>
              <w:rPr>
                <w:rFonts w:ascii="Arial" w:hAnsi="Arial" w:cs="Arial"/>
              </w:rPr>
              <w:t>n</w:t>
            </w:r>
            <w:r w:rsidRPr="001262C8">
              <w:rPr>
                <w:rFonts w:ascii="Arial" w:hAnsi="Arial" w:cs="Arial"/>
              </w:rPr>
              <w:t>mental Health and Safety Department at 724</w:t>
            </w:r>
            <w:r>
              <w:rPr>
                <w:rFonts w:ascii="Arial" w:hAnsi="Arial" w:cs="Arial"/>
              </w:rPr>
              <w:t>-</w:t>
            </w:r>
            <w:r w:rsidRPr="001262C8">
              <w:rPr>
                <w:rFonts w:ascii="Arial" w:hAnsi="Arial" w:cs="Arial"/>
              </w:rPr>
              <w:t>738</w:t>
            </w:r>
            <w:r>
              <w:rPr>
                <w:rFonts w:ascii="Arial" w:hAnsi="Arial" w:cs="Arial"/>
              </w:rPr>
              <w:t>-</w:t>
            </w:r>
            <w:r w:rsidRPr="001262C8">
              <w:rPr>
                <w:rFonts w:ascii="Arial" w:hAnsi="Arial" w:cs="Arial"/>
              </w:rPr>
              <w:t>2207 and complete accident form STD-541.</w:t>
            </w:r>
          </w:p>
        </w:tc>
      </w:tr>
      <w:tr w:rsidR="00147786" w:rsidRPr="001262C8">
        <w:trPr>
          <w:trHeight w:val="917"/>
        </w:trPr>
        <w:tc>
          <w:tcPr>
            <w:tcW w:w="475" w:type="dxa"/>
          </w:tcPr>
          <w:p w:rsidR="00147786" w:rsidRPr="001262C8" w:rsidRDefault="00147786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147786" w:rsidRPr="001262C8" w:rsidRDefault="001262C8">
            <w:pPr>
              <w:pStyle w:val="TableParagraph"/>
              <w:ind w:right="50"/>
              <w:jc w:val="right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  <w:w w:val="95"/>
              </w:rPr>
              <w:t>F.</w:t>
            </w:r>
          </w:p>
        </w:tc>
        <w:tc>
          <w:tcPr>
            <w:tcW w:w="8808" w:type="dxa"/>
          </w:tcPr>
          <w:p w:rsidR="00147786" w:rsidRPr="001262C8" w:rsidRDefault="001262C8">
            <w:pPr>
              <w:pStyle w:val="TableParagraph"/>
              <w:spacing w:before="148" w:line="242" w:lineRule="exact"/>
              <w:ind w:left="47" w:right="7"/>
              <w:rPr>
                <w:rFonts w:ascii="Arial" w:hAnsi="Arial" w:cs="Arial"/>
              </w:rPr>
            </w:pPr>
            <w:r w:rsidRPr="001262C8">
              <w:rPr>
                <w:rFonts w:ascii="Arial" w:hAnsi="Arial" w:cs="Arial"/>
              </w:rPr>
              <w:t>Do not discuss the accident or any implication of fault with anyone except the police, or other authorized University personnel.</w:t>
            </w:r>
          </w:p>
        </w:tc>
      </w:tr>
    </w:tbl>
    <w:p w:rsidR="00147786" w:rsidRPr="001262C8" w:rsidRDefault="00147786">
      <w:pPr>
        <w:pStyle w:val="BodyText"/>
        <w:rPr>
          <w:rFonts w:ascii="Arial" w:hAnsi="Arial" w:cs="Arial"/>
          <w:sz w:val="22"/>
          <w:szCs w:val="22"/>
        </w:rPr>
      </w:pPr>
    </w:p>
    <w:p w:rsidR="00147786" w:rsidRPr="001262C8" w:rsidRDefault="001262C8">
      <w:pPr>
        <w:pStyle w:val="Heading1"/>
        <w:spacing w:before="99"/>
        <w:rPr>
          <w:rFonts w:ascii="Arial" w:hAnsi="Arial" w:cs="Arial"/>
          <w:sz w:val="24"/>
          <w:szCs w:val="24"/>
        </w:rPr>
      </w:pPr>
      <w:r w:rsidRPr="001262C8">
        <w:rPr>
          <w:rFonts w:ascii="Arial" w:hAnsi="Arial" w:cs="Arial"/>
          <w:sz w:val="24"/>
          <w:szCs w:val="24"/>
        </w:rPr>
        <w:t>MANAGEMENT PROCEDURE</w:t>
      </w:r>
    </w:p>
    <w:p w:rsidR="00147786" w:rsidRPr="001262C8" w:rsidRDefault="001262C8">
      <w:pPr>
        <w:pStyle w:val="ListParagraph"/>
        <w:numPr>
          <w:ilvl w:val="0"/>
          <w:numId w:val="1"/>
        </w:numPr>
        <w:tabs>
          <w:tab w:val="left" w:pos="577"/>
        </w:tabs>
        <w:spacing w:before="59"/>
        <w:rPr>
          <w:rFonts w:ascii="Arial" w:hAnsi="Arial" w:cs="Arial"/>
        </w:rPr>
      </w:pPr>
      <w:r w:rsidRPr="001262C8">
        <w:rPr>
          <w:rFonts w:ascii="Arial" w:hAnsi="Arial" w:cs="Arial"/>
        </w:rPr>
        <w:t>Receive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form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STD-541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from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Enviro</w:t>
      </w:r>
      <w:r>
        <w:rPr>
          <w:rFonts w:ascii="Arial" w:hAnsi="Arial" w:cs="Arial"/>
        </w:rPr>
        <w:t>n</w:t>
      </w:r>
      <w:r w:rsidRPr="001262C8">
        <w:rPr>
          <w:rFonts w:ascii="Arial" w:hAnsi="Arial" w:cs="Arial"/>
        </w:rPr>
        <w:t>mental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Health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and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Safety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Department</w:t>
      </w:r>
      <w:r w:rsidRPr="001262C8">
        <w:rPr>
          <w:rFonts w:ascii="Arial" w:hAnsi="Arial" w:cs="Arial"/>
          <w:spacing w:val="-4"/>
        </w:rPr>
        <w:t xml:space="preserve"> </w:t>
      </w:r>
      <w:r w:rsidRPr="001262C8">
        <w:rPr>
          <w:rFonts w:ascii="Arial" w:hAnsi="Arial" w:cs="Arial"/>
        </w:rPr>
        <w:t>at</w:t>
      </w:r>
      <w:r w:rsidRPr="001262C8">
        <w:rPr>
          <w:rFonts w:ascii="Arial" w:hAnsi="Arial" w:cs="Arial"/>
          <w:spacing w:val="-5"/>
        </w:rPr>
        <w:t xml:space="preserve"> </w:t>
      </w:r>
      <w:r w:rsidRPr="001262C8">
        <w:rPr>
          <w:rFonts w:ascii="Arial" w:hAnsi="Arial" w:cs="Arial"/>
        </w:rPr>
        <w:t>724</w:t>
      </w:r>
      <w:r>
        <w:rPr>
          <w:rFonts w:ascii="Arial" w:hAnsi="Arial" w:cs="Arial"/>
        </w:rPr>
        <w:t>-</w:t>
      </w:r>
      <w:r w:rsidRPr="001262C8">
        <w:rPr>
          <w:rFonts w:ascii="Arial" w:hAnsi="Arial" w:cs="Arial"/>
        </w:rPr>
        <w:t>738</w:t>
      </w:r>
      <w:r>
        <w:rPr>
          <w:rFonts w:ascii="Arial" w:hAnsi="Arial" w:cs="Arial"/>
        </w:rPr>
        <w:t>-</w:t>
      </w:r>
      <w:r w:rsidRPr="001262C8">
        <w:rPr>
          <w:rFonts w:ascii="Arial" w:hAnsi="Arial" w:cs="Arial"/>
        </w:rPr>
        <w:t>2207</w:t>
      </w:r>
      <w:r>
        <w:rPr>
          <w:rFonts w:ascii="Arial" w:hAnsi="Arial" w:cs="Arial"/>
        </w:rPr>
        <w:t>.</w:t>
      </w:r>
    </w:p>
    <w:p w:rsidR="00147786" w:rsidRPr="001262C8" w:rsidRDefault="001262C8" w:rsidP="001262C8">
      <w:pPr>
        <w:pStyle w:val="BodyText"/>
        <w:spacing w:before="34"/>
        <w:ind w:left="5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262C8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 xml:space="preserve">  </w:t>
      </w:r>
      <w:r w:rsidRPr="001262C8">
        <w:rPr>
          <w:rFonts w:ascii="Arial" w:hAnsi="Arial" w:cs="Arial"/>
          <w:sz w:val="22"/>
          <w:szCs w:val="22"/>
        </w:rPr>
        <w:t>Make sure you have 2 or 3 estimates to send in with the accident report.</w:t>
      </w:r>
    </w:p>
    <w:p w:rsidR="00147786" w:rsidRPr="001262C8" w:rsidRDefault="001262C8">
      <w:pPr>
        <w:pStyle w:val="ListParagraph"/>
        <w:numPr>
          <w:ilvl w:val="0"/>
          <w:numId w:val="1"/>
        </w:numPr>
        <w:tabs>
          <w:tab w:val="left" w:pos="577"/>
        </w:tabs>
        <w:spacing w:before="99"/>
        <w:rPr>
          <w:rFonts w:ascii="Arial" w:hAnsi="Arial" w:cs="Arial"/>
        </w:rPr>
      </w:pPr>
      <w:r w:rsidRPr="001262C8">
        <w:rPr>
          <w:rFonts w:ascii="Arial" w:hAnsi="Arial" w:cs="Arial"/>
        </w:rPr>
        <w:t>Make a copy of all reports for the file and date</w:t>
      </w:r>
      <w:r w:rsidRPr="001262C8">
        <w:rPr>
          <w:rFonts w:ascii="Arial" w:hAnsi="Arial" w:cs="Arial"/>
          <w:spacing w:val="-9"/>
        </w:rPr>
        <w:t xml:space="preserve"> </w:t>
      </w:r>
      <w:r w:rsidRPr="001262C8">
        <w:rPr>
          <w:rFonts w:ascii="Arial" w:hAnsi="Arial" w:cs="Arial"/>
        </w:rPr>
        <w:t>it.</w:t>
      </w:r>
    </w:p>
    <w:p w:rsidR="00147786" w:rsidRPr="001262C8" w:rsidRDefault="00147786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147786" w:rsidRPr="001262C8" w:rsidRDefault="001262C8">
      <w:pPr>
        <w:pStyle w:val="ListParagraph"/>
        <w:numPr>
          <w:ilvl w:val="0"/>
          <w:numId w:val="1"/>
        </w:numPr>
        <w:tabs>
          <w:tab w:val="left" w:pos="577"/>
        </w:tabs>
        <w:spacing w:line="243" w:lineRule="exact"/>
        <w:rPr>
          <w:rFonts w:ascii="Arial" w:hAnsi="Arial" w:cs="Arial"/>
        </w:rPr>
      </w:pPr>
      <w:r w:rsidRPr="001262C8">
        <w:rPr>
          <w:rFonts w:ascii="Arial" w:hAnsi="Arial" w:cs="Arial"/>
        </w:rPr>
        <w:t>Send the original of all copies</w:t>
      </w:r>
      <w:r w:rsidRPr="001262C8">
        <w:rPr>
          <w:rFonts w:ascii="Arial" w:hAnsi="Arial" w:cs="Arial"/>
          <w:spacing w:val="-2"/>
        </w:rPr>
        <w:t xml:space="preserve"> </w:t>
      </w:r>
      <w:r w:rsidRPr="001262C8">
        <w:rPr>
          <w:rFonts w:ascii="Arial" w:hAnsi="Arial" w:cs="Arial"/>
        </w:rPr>
        <w:t>to</w:t>
      </w:r>
    </w:p>
    <w:p w:rsidR="001262C8" w:rsidRDefault="001262C8">
      <w:pPr>
        <w:pStyle w:val="BodyText"/>
        <w:ind w:left="657" w:right="5421" w:hanging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262C8">
        <w:rPr>
          <w:rFonts w:ascii="Arial" w:hAnsi="Arial" w:cs="Arial"/>
          <w:sz w:val="22"/>
          <w:szCs w:val="22"/>
        </w:rPr>
        <w:t xml:space="preserve"> Bureau of Risk Management </w:t>
      </w:r>
    </w:p>
    <w:p w:rsidR="00147786" w:rsidRPr="001262C8" w:rsidRDefault="001262C8">
      <w:pPr>
        <w:pStyle w:val="BodyText"/>
        <w:ind w:left="657" w:right="5421" w:hanging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1262C8">
        <w:rPr>
          <w:rFonts w:ascii="Arial" w:hAnsi="Arial" w:cs="Arial"/>
          <w:sz w:val="22"/>
          <w:szCs w:val="22"/>
        </w:rPr>
        <w:t>P.O.</w:t>
      </w:r>
      <w:r w:rsidR="008562A9">
        <w:rPr>
          <w:rFonts w:ascii="Arial" w:hAnsi="Arial" w:cs="Arial"/>
          <w:sz w:val="22"/>
          <w:szCs w:val="22"/>
        </w:rPr>
        <w:t xml:space="preserve"> </w:t>
      </w:r>
      <w:r w:rsidRPr="001262C8">
        <w:rPr>
          <w:rFonts w:ascii="Arial" w:hAnsi="Arial" w:cs="Arial"/>
          <w:sz w:val="22"/>
          <w:szCs w:val="22"/>
        </w:rPr>
        <w:t>Box 1365</w:t>
      </w:r>
    </w:p>
    <w:p w:rsidR="00147786" w:rsidRPr="001262C8" w:rsidRDefault="001262C8">
      <w:pPr>
        <w:pStyle w:val="BodyText"/>
        <w:spacing w:before="1"/>
        <w:ind w:left="5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262C8">
        <w:rPr>
          <w:rFonts w:ascii="Arial" w:hAnsi="Arial" w:cs="Arial"/>
          <w:sz w:val="22"/>
          <w:szCs w:val="22"/>
        </w:rPr>
        <w:t>Harrisburg, PA</w:t>
      </w:r>
      <w:r w:rsidRPr="001262C8">
        <w:rPr>
          <w:rFonts w:ascii="Arial" w:hAnsi="Arial" w:cs="Arial"/>
          <w:spacing w:val="68"/>
          <w:sz w:val="22"/>
          <w:szCs w:val="22"/>
        </w:rPr>
        <w:t xml:space="preserve"> </w:t>
      </w:r>
      <w:r w:rsidRPr="001262C8">
        <w:rPr>
          <w:rFonts w:ascii="Arial" w:hAnsi="Arial" w:cs="Arial"/>
          <w:sz w:val="22"/>
          <w:szCs w:val="22"/>
        </w:rPr>
        <w:t>17105</w:t>
      </w:r>
    </w:p>
    <w:sectPr w:rsidR="00147786" w:rsidRPr="001262C8">
      <w:pgSz w:w="12240" w:h="15840"/>
      <w:pgMar w:top="150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3D0"/>
    <w:multiLevelType w:val="hybridMultilevel"/>
    <w:tmpl w:val="A91E557C"/>
    <w:lvl w:ilvl="0" w:tplc="F8B4DA30">
      <w:start w:val="1"/>
      <w:numFmt w:val="decimal"/>
      <w:lvlText w:val="%1."/>
      <w:lvlJc w:val="left"/>
      <w:pPr>
        <w:ind w:left="577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18DE44C2">
      <w:numFmt w:val="bullet"/>
      <w:lvlText w:val="•"/>
      <w:lvlJc w:val="left"/>
      <w:pPr>
        <w:ind w:left="660" w:hanging="270"/>
      </w:pPr>
      <w:rPr>
        <w:rFonts w:hint="default"/>
        <w:lang w:val="en-US" w:eastAsia="en-US" w:bidi="en-US"/>
      </w:rPr>
    </w:lvl>
    <w:lvl w:ilvl="2" w:tplc="4468D290">
      <w:numFmt w:val="bullet"/>
      <w:lvlText w:val="•"/>
      <w:lvlJc w:val="left"/>
      <w:pPr>
        <w:ind w:left="800" w:hanging="270"/>
      </w:pPr>
      <w:rPr>
        <w:rFonts w:hint="default"/>
        <w:lang w:val="en-US" w:eastAsia="en-US" w:bidi="en-US"/>
      </w:rPr>
    </w:lvl>
    <w:lvl w:ilvl="3" w:tplc="67081110">
      <w:numFmt w:val="bullet"/>
      <w:lvlText w:val="•"/>
      <w:lvlJc w:val="left"/>
      <w:pPr>
        <w:ind w:left="1920" w:hanging="270"/>
      </w:pPr>
      <w:rPr>
        <w:rFonts w:hint="default"/>
        <w:lang w:val="en-US" w:eastAsia="en-US" w:bidi="en-US"/>
      </w:rPr>
    </w:lvl>
    <w:lvl w:ilvl="4" w:tplc="FFAC241E">
      <w:numFmt w:val="bullet"/>
      <w:lvlText w:val="•"/>
      <w:lvlJc w:val="left"/>
      <w:pPr>
        <w:ind w:left="3040" w:hanging="270"/>
      </w:pPr>
      <w:rPr>
        <w:rFonts w:hint="default"/>
        <w:lang w:val="en-US" w:eastAsia="en-US" w:bidi="en-US"/>
      </w:rPr>
    </w:lvl>
    <w:lvl w:ilvl="5" w:tplc="02F2491E">
      <w:numFmt w:val="bullet"/>
      <w:lvlText w:val="•"/>
      <w:lvlJc w:val="left"/>
      <w:pPr>
        <w:ind w:left="4160" w:hanging="270"/>
      </w:pPr>
      <w:rPr>
        <w:rFonts w:hint="default"/>
        <w:lang w:val="en-US" w:eastAsia="en-US" w:bidi="en-US"/>
      </w:rPr>
    </w:lvl>
    <w:lvl w:ilvl="6" w:tplc="6E3A488A">
      <w:numFmt w:val="bullet"/>
      <w:lvlText w:val="•"/>
      <w:lvlJc w:val="left"/>
      <w:pPr>
        <w:ind w:left="5280" w:hanging="270"/>
      </w:pPr>
      <w:rPr>
        <w:rFonts w:hint="default"/>
        <w:lang w:val="en-US" w:eastAsia="en-US" w:bidi="en-US"/>
      </w:rPr>
    </w:lvl>
    <w:lvl w:ilvl="7" w:tplc="562C3500">
      <w:numFmt w:val="bullet"/>
      <w:lvlText w:val="•"/>
      <w:lvlJc w:val="left"/>
      <w:pPr>
        <w:ind w:left="6400" w:hanging="270"/>
      </w:pPr>
      <w:rPr>
        <w:rFonts w:hint="default"/>
        <w:lang w:val="en-US" w:eastAsia="en-US" w:bidi="en-US"/>
      </w:rPr>
    </w:lvl>
    <w:lvl w:ilvl="8" w:tplc="8A1CBBF6">
      <w:numFmt w:val="bullet"/>
      <w:lvlText w:val="•"/>
      <w:lvlJc w:val="left"/>
      <w:pPr>
        <w:ind w:left="7520" w:hanging="27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47786"/>
    <w:rsid w:val="001262C8"/>
    <w:rsid w:val="00147786"/>
    <w:rsid w:val="0062436C"/>
    <w:rsid w:val="007C0D05"/>
    <w:rsid w:val="008562A9"/>
    <w:rsid w:val="00D4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56E8"/>
  <w15:docId w15:val="{BA590F05-51A2-4A67-A2F3-AC6A465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30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7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C0D05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62436C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s.scot-mitchell</dc:creator>
  <cp:lastModifiedBy>Kedanis, Deborah L.</cp:lastModifiedBy>
  <cp:revision>6</cp:revision>
  <dcterms:created xsi:type="dcterms:W3CDTF">2018-11-02T16:01:00Z</dcterms:created>
  <dcterms:modified xsi:type="dcterms:W3CDTF">2018-11-02T17:59:00Z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2018-11-02T00:00:00Z</vt:filetime>
  </property>
</Properties>
</file>