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505" w:rsidRDefault="001D5505" w:rsidP="001D5505">
      <w:pPr>
        <w:pStyle w:val="Heading1"/>
        <w:rPr>
          <w:rFonts w:ascii="Arial" w:hAnsi="Arial" w:cs="Arial"/>
          <w:sz w:val="28"/>
          <w:szCs w:val="28"/>
          <w:u w:val="none"/>
        </w:rPr>
      </w:pPr>
      <w:r w:rsidRPr="001D5505">
        <w:rPr>
          <w:rFonts w:ascii="Arial" w:hAnsi="Arial" w:cs="Arial"/>
          <w:sz w:val="28"/>
          <w:szCs w:val="28"/>
          <w:u w:val="none"/>
        </w:rPr>
        <w:t>FACILITIES, PLANNING &amp; ENVIRONMENTAL SAFETY</w:t>
      </w:r>
    </w:p>
    <w:p w:rsidR="008C4DF1" w:rsidRPr="001D5505" w:rsidRDefault="001D5505" w:rsidP="001D5505">
      <w:pPr>
        <w:pStyle w:val="Heading1"/>
        <w:rPr>
          <w:b w:val="0"/>
          <w:u w:val="none"/>
        </w:rPr>
      </w:pPr>
      <w:r>
        <w:rPr>
          <w:rFonts w:ascii="Arial" w:hAnsi="Arial" w:cs="Arial"/>
          <w:sz w:val="28"/>
          <w:szCs w:val="28"/>
          <w:u w:val="none"/>
        </w:rPr>
        <w:t>FLEET OPERATIONS</w:t>
      </w:r>
    </w:p>
    <w:p w:rsidR="008C4DF1" w:rsidRPr="001D5505" w:rsidRDefault="008F20B2">
      <w:pPr>
        <w:ind w:left="279" w:right="200"/>
        <w:jc w:val="center"/>
        <w:rPr>
          <w:rFonts w:ascii="Arial" w:hAnsi="Arial" w:cs="Arial"/>
          <w:b/>
          <w:sz w:val="24"/>
        </w:rPr>
      </w:pPr>
      <w:r w:rsidRPr="001D5505">
        <w:rPr>
          <w:rFonts w:ascii="Arial" w:hAnsi="Arial" w:cs="Arial"/>
          <w:b/>
          <w:sz w:val="24"/>
        </w:rPr>
        <w:t xml:space="preserve">VEHICLE &amp; EQUIPMENT PREVENTIVE MAINTENANCE/INSPECTION </w:t>
      </w:r>
    </w:p>
    <w:p w:rsidR="008C4DF1" w:rsidRPr="001D5505" w:rsidRDefault="001D5505">
      <w:pPr>
        <w:spacing w:before="1"/>
        <w:ind w:left="279" w:right="197"/>
        <w:jc w:val="center"/>
        <w:rPr>
          <w:rFonts w:ascii="Arial" w:hAnsi="Arial" w:cs="Arial"/>
          <w:b/>
          <w:sz w:val="24"/>
        </w:rPr>
      </w:pPr>
      <w:r>
        <w:rPr>
          <w:rFonts w:ascii="Arial" w:hAnsi="Arial" w:cs="Arial"/>
          <w:b/>
          <w:sz w:val="24"/>
        </w:rPr>
        <w:t>PROCEDURE</w:t>
      </w:r>
      <w:r w:rsidR="008F20B2" w:rsidRPr="001D5505">
        <w:rPr>
          <w:rFonts w:ascii="Arial" w:hAnsi="Arial" w:cs="Arial"/>
          <w:b/>
          <w:sz w:val="24"/>
        </w:rPr>
        <w:t xml:space="preserve"> #F&amp;P-4830-03</w:t>
      </w:r>
    </w:p>
    <w:p w:rsidR="008C4DF1" w:rsidRDefault="008C4DF1">
      <w:pPr>
        <w:pStyle w:val="BodyText"/>
        <w:spacing w:before="10"/>
        <w:rPr>
          <w:b/>
          <w:sz w:val="21"/>
        </w:rPr>
      </w:pPr>
    </w:p>
    <w:p w:rsidR="008C4DF1" w:rsidRPr="008F20B2" w:rsidRDefault="008F20B2">
      <w:pPr>
        <w:pStyle w:val="ListParagraph"/>
        <w:numPr>
          <w:ilvl w:val="0"/>
          <w:numId w:val="1"/>
        </w:numPr>
        <w:tabs>
          <w:tab w:val="left" w:pos="860"/>
          <w:tab w:val="left" w:pos="861"/>
        </w:tabs>
        <w:jc w:val="left"/>
        <w:rPr>
          <w:rFonts w:ascii="Arial" w:hAnsi="Arial" w:cs="Arial"/>
          <w:b/>
          <w:sz w:val="24"/>
          <w:szCs w:val="24"/>
        </w:rPr>
      </w:pPr>
      <w:r w:rsidRPr="008F20B2">
        <w:rPr>
          <w:rFonts w:ascii="Arial" w:hAnsi="Arial" w:cs="Arial"/>
          <w:b/>
          <w:sz w:val="24"/>
          <w:szCs w:val="24"/>
        </w:rPr>
        <w:t>Purpose</w:t>
      </w:r>
    </w:p>
    <w:p w:rsidR="008C4DF1" w:rsidRPr="008F20B2" w:rsidRDefault="008F20B2">
      <w:pPr>
        <w:pStyle w:val="BodyText"/>
        <w:ind w:left="860" w:right="297"/>
        <w:rPr>
          <w:rFonts w:ascii="Arial" w:hAnsi="Arial" w:cs="Arial"/>
        </w:rPr>
      </w:pPr>
      <w:r w:rsidRPr="008F20B2">
        <w:rPr>
          <w:rFonts w:ascii="Arial" w:hAnsi="Arial" w:cs="Arial"/>
        </w:rPr>
        <w:t>To maintain the safe operating condition and to prolong the useful life of all University vehicles and equipment.</w:t>
      </w:r>
    </w:p>
    <w:p w:rsidR="008C4DF1" w:rsidRPr="008F20B2" w:rsidRDefault="008C4DF1">
      <w:pPr>
        <w:pStyle w:val="BodyText"/>
        <w:spacing w:before="7"/>
        <w:rPr>
          <w:rFonts w:ascii="Arial" w:hAnsi="Arial" w:cs="Arial"/>
          <w:sz w:val="21"/>
        </w:rPr>
      </w:pPr>
    </w:p>
    <w:p w:rsidR="008C4DF1" w:rsidRPr="008F20B2" w:rsidRDefault="008F20B2">
      <w:pPr>
        <w:pStyle w:val="ListParagraph"/>
        <w:numPr>
          <w:ilvl w:val="0"/>
          <w:numId w:val="1"/>
        </w:numPr>
        <w:tabs>
          <w:tab w:val="left" w:pos="860"/>
          <w:tab w:val="left" w:pos="861"/>
        </w:tabs>
        <w:ind w:hanging="662"/>
        <w:jc w:val="left"/>
        <w:rPr>
          <w:rFonts w:ascii="Arial" w:hAnsi="Arial" w:cs="Arial"/>
          <w:b/>
          <w:sz w:val="24"/>
          <w:szCs w:val="24"/>
        </w:rPr>
      </w:pPr>
      <w:r w:rsidRPr="008F20B2">
        <w:rPr>
          <w:rFonts w:ascii="Arial" w:hAnsi="Arial" w:cs="Arial"/>
          <w:b/>
          <w:sz w:val="24"/>
          <w:szCs w:val="24"/>
        </w:rPr>
        <w:t>Objective</w:t>
      </w:r>
    </w:p>
    <w:p w:rsidR="008C4DF1" w:rsidRPr="008F20B2" w:rsidRDefault="008F20B2">
      <w:pPr>
        <w:pStyle w:val="BodyText"/>
        <w:ind w:left="860" w:right="22"/>
        <w:rPr>
          <w:rFonts w:ascii="Arial" w:hAnsi="Arial" w:cs="Arial"/>
        </w:rPr>
      </w:pPr>
      <w:r w:rsidRPr="008F20B2">
        <w:rPr>
          <w:rFonts w:ascii="Arial" w:hAnsi="Arial" w:cs="Arial"/>
        </w:rPr>
        <w:t>To establish a uniform schedule for preventive maintenance and safety inspections for all equipment and vehicles, in accordance with manufacturer and State recommendations.</w:t>
      </w:r>
    </w:p>
    <w:p w:rsidR="008C4DF1" w:rsidRPr="008F20B2" w:rsidRDefault="008C4DF1">
      <w:pPr>
        <w:pStyle w:val="BodyText"/>
        <w:spacing w:before="7"/>
        <w:rPr>
          <w:rFonts w:ascii="Arial" w:hAnsi="Arial" w:cs="Arial"/>
          <w:sz w:val="21"/>
        </w:rPr>
      </w:pPr>
    </w:p>
    <w:p w:rsidR="008C4DF1" w:rsidRPr="008F20B2" w:rsidRDefault="008F20B2">
      <w:pPr>
        <w:pStyle w:val="ListParagraph"/>
        <w:numPr>
          <w:ilvl w:val="0"/>
          <w:numId w:val="1"/>
        </w:numPr>
        <w:tabs>
          <w:tab w:val="left" w:pos="860"/>
          <w:tab w:val="left" w:pos="861"/>
        </w:tabs>
        <w:spacing w:before="1"/>
        <w:ind w:hanging="744"/>
        <w:jc w:val="left"/>
        <w:rPr>
          <w:rFonts w:ascii="Arial" w:hAnsi="Arial" w:cs="Arial"/>
          <w:b/>
          <w:sz w:val="24"/>
          <w:szCs w:val="24"/>
        </w:rPr>
      </w:pPr>
      <w:r w:rsidRPr="008F20B2">
        <w:rPr>
          <w:rFonts w:ascii="Arial" w:hAnsi="Arial" w:cs="Arial"/>
          <w:b/>
          <w:sz w:val="24"/>
          <w:szCs w:val="24"/>
        </w:rPr>
        <w:t>Policy</w:t>
      </w:r>
    </w:p>
    <w:p w:rsidR="008C4DF1" w:rsidRPr="008F20B2" w:rsidRDefault="008F20B2">
      <w:pPr>
        <w:pStyle w:val="BodyText"/>
        <w:ind w:left="860"/>
        <w:rPr>
          <w:rFonts w:ascii="Arial" w:hAnsi="Arial" w:cs="Arial"/>
        </w:rPr>
      </w:pPr>
      <w:bookmarkStart w:id="0" w:name="_GoBack"/>
      <w:bookmarkEnd w:id="0"/>
      <w:r w:rsidRPr="008F20B2">
        <w:rPr>
          <w:rFonts w:ascii="Arial" w:hAnsi="Arial" w:cs="Arial"/>
        </w:rPr>
        <w:t>Equipment/Vehicle maintenance is scheduled with the primary user.</w:t>
      </w:r>
    </w:p>
    <w:p w:rsidR="008C4DF1" w:rsidRPr="008F20B2" w:rsidRDefault="008C4DF1">
      <w:pPr>
        <w:pStyle w:val="BodyText"/>
        <w:spacing w:before="9"/>
        <w:rPr>
          <w:rFonts w:ascii="Arial" w:hAnsi="Arial" w:cs="Arial"/>
          <w:sz w:val="21"/>
        </w:rPr>
      </w:pPr>
    </w:p>
    <w:p w:rsidR="008C4DF1" w:rsidRPr="008F20B2" w:rsidRDefault="008F20B2">
      <w:pPr>
        <w:pStyle w:val="ListParagraph"/>
        <w:numPr>
          <w:ilvl w:val="1"/>
          <w:numId w:val="1"/>
        </w:numPr>
        <w:tabs>
          <w:tab w:val="left" w:pos="1221"/>
        </w:tabs>
        <w:rPr>
          <w:rFonts w:ascii="Arial" w:hAnsi="Arial" w:cs="Arial"/>
        </w:rPr>
      </w:pPr>
      <w:r w:rsidRPr="008F20B2">
        <w:rPr>
          <w:rFonts w:ascii="Arial" w:hAnsi="Arial" w:cs="Arial"/>
        </w:rPr>
        <w:t>Preventive</w:t>
      </w:r>
      <w:r w:rsidRPr="008F20B2">
        <w:rPr>
          <w:rFonts w:ascii="Arial" w:hAnsi="Arial" w:cs="Arial"/>
          <w:spacing w:val="-7"/>
        </w:rPr>
        <w:t xml:space="preserve"> </w:t>
      </w:r>
      <w:r w:rsidRPr="008F20B2">
        <w:rPr>
          <w:rFonts w:ascii="Arial" w:hAnsi="Arial" w:cs="Arial"/>
        </w:rPr>
        <w:t>maintenance</w:t>
      </w:r>
      <w:r w:rsidRPr="008F20B2">
        <w:rPr>
          <w:rFonts w:ascii="Arial" w:hAnsi="Arial" w:cs="Arial"/>
          <w:spacing w:val="-5"/>
        </w:rPr>
        <w:t xml:space="preserve"> </w:t>
      </w:r>
      <w:r w:rsidRPr="008F20B2">
        <w:rPr>
          <w:rFonts w:ascii="Arial" w:hAnsi="Arial" w:cs="Arial"/>
        </w:rPr>
        <w:t>(PM)</w:t>
      </w:r>
      <w:r w:rsidRPr="008F20B2">
        <w:rPr>
          <w:rFonts w:ascii="Arial" w:hAnsi="Arial" w:cs="Arial"/>
          <w:spacing w:val="-7"/>
        </w:rPr>
        <w:t xml:space="preserve"> </w:t>
      </w:r>
      <w:r w:rsidRPr="008F20B2">
        <w:rPr>
          <w:rFonts w:ascii="Arial" w:hAnsi="Arial" w:cs="Arial"/>
        </w:rPr>
        <w:t>–</w:t>
      </w:r>
      <w:r w:rsidRPr="008F20B2">
        <w:rPr>
          <w:rFonts w:ascii="Arial" w:hAnsi="Arial" w:cs="Arial"/>
          <w:spacing w:val="-6"/>
        </w:rPr>
        <w:t xml:space="preserve"> </w:t>
      </w:r>
      <w:r w:rsidRPr="008F20B2">
        <w:rPr>
          <w:rFonts w:ascii="Arial" w:hAnsi="Arial" w:cs="Arial"/>
        </w:rPr>
        <w:t>is</w:t>
      </w:r>
      <w:r w:rsidRPr="008F20B2">
        <w:rPr>
          <w:rFonts w:ascii="Arial" w:hAnsi="Arial" w:cs="Arial"/>
          <w:spacing w:val="-6"/>
        </w:rPr>
        <w:t xml:space="preserve"> </w:t>
      </w:r>
      <w:r w:rsidRPr="008F20B2">
        <w:rPr>
          <w:rFonts w:ascii="Arial" w:hAnsi="Arial" w:cs="Arial"/>
        </w:rPr>
        <w:t>performed</w:t>
      </w:r>
      <w:r w:rsidRPr="008F20B2">
        <w:rPr>
          <w:rFonts w:ascii="Arial" w:hAnsi="Arial" w:cs="Arial"/>
          <w:spacing w:val="-8"/>
        </w:rPr>
        <w:t xml:space="preserve"> </w:t>
      </w:r>
      <w:r w:rsidRPr="008F20B2">
        <w:rPr>
          <w:rFonts w:ascii="Arial" w:hAnsi="Arial" w:cs="Arial"/>
        </w:rPr>
        <w:t>every</w:t>
      </w:r>
      <w:r w:rsidRPr="008F20B2">
        <w:rPr>
          <w:rFonts w:ascii="Arial" w:hAnsi="Arial" w:cs="Arial"/>
          <w:spacing w:val="-7"/>
        </w:rPr>
        <w:t xml:space="preserve"> </w:t>
      </w:r>
      <w:r w:rsidRPr="008F20B2">
        <w:rPr>
          <w:rFonts w:ascii="Arial" w:hAnsi="Arial" w:cs="Arial"/>
        </w:rPr>
        <w:t>six</w:t>
      </w:r>
      <w:r w:rsidRPr="008F20B2">
        <w:rPr>
          <w:rFonts w:ascii="Arial" w:hAnsi="Arial" w:cs="Arial"/>
          <w:spacing w:val="-7"/>
        </w:rPr>
        <w:t xml:space="preserve"> </w:t>
      </w:r>
      <w:r w:rsidRPr="008F20B2">
        <w:rPr>
          <w:rFonts w:ascii="Arial" w:hAnsi="Arial" w:cs="Arial"/>
        </w:rPr>
        <w:t>(6)</w:t>
      </w:r>
      <w:r w:rsidRPr="008F20B2">
        <w:rPr>
          <w:rFonts w:ascii="Arial" w:hAnsi="Arial" w:cs="Arial"/>
          <w:spacing w:val="-7"/>
        </w:rPr>
        <w:t xml:space="preserve"> </w:t>
      </w:r>
      <w:r w:rsidRPr="008F20B2">
        <w:rPr>
          <w:rFonts w:ascii="Arial" w:hAnsi="Arial" w:cs="Arial"/>
        </w:rPr>
        <w:t>months</w:t>
      </w:r>
      <w:r w:rsidRPr="008F20B2">
        <w:rPr>
          <w:rFonts w:ascii="Arial" w:hAnsi="Arial" w:cs="Arial"/>
          <w:spacing w:val="-6"/>
        </w:rPr>
        <w:t xml:space="preserve"> </w:t>
      </w:r>
      <w:r w:rsidRPr="008F20B2">
        <w:rPr>
          <w:rFonts w:ascii="Arial" w:hAnsi="Arial" w:cs="Arial"/>
        </w:rPr>
        <w:t>on</w:t>
      </w:r>
      <w:r w:rsidRPr="008F20B2">
        <w:rPr>
          <w:rFonts w:ascii="Arial" w:hAnsi="Arial" w:cs="Arial"/>
          <w:spacing w:val="-6"/>
        </w:rPr>
        <w:t xml:space="preserve"> </w:t>
      </w:r>
      <w:r w:rsidRPr="008F20B2">
        <w:rPr>
          <w:rFonts w:ascii="Arial" w:hAnsi="Arial" w:cs="Arial"/>
        </w:rPr>
        <w:t>each</w:t>
      </w:r>
      <w:r w:rsidRPr="008F20B2">
        <w:rPr>
          <w:rFonts w:ascii="Arial" w:hAnsi="Arial" w:cs="Arial"/>
          <w:spacing w:val="-6"/>
        </w:rPr>
        <w:t xml:space="preserve"> </w:t>
      </w:r>
      <w:r w:rsidRPr="008F20B2">
        <w:rPr>
          <w:rFonts w:ascii="Arial" w:hAnsi="Arial" w:cs="Arial"/>
        </w:rPr>
        <w:t>vehicle.</w:t>
      </w:r>
    </w:p>
    <w:p w:rsidR="008C4DF1" w:rsidRPr="008F20B2" w:rsidRDefault="008C4DF1">
      <w:pPr>
        <w:pStyle w:val="BodyText"/>
        <w:spacing w:before="9"/>
        <w:rPr>
          <w:rFonts w:ascii="Arial" w:hAnsi="Arial" w:cs="Arial"/>
          <w:sz w:val="21"/>
        </w:rPr>
      </w:pPr>
    </w:p>
    <w:p w:rsidR="008C4DF1" w:rsidRPr="008F20B2" w:rsidRDefault="008F20B2">
      <w:pPr>
        <w:pStyle w:val="ListParagraph"/>
        <w:numPr>
          <w:ilvl w:val="1"/>
          <w:numId w:val="1"/>
        </w:numPr>
        <w:tabs>
          <w:tab w:val="left" w:pos="1221"/>
        </w:tabs>
        <w:spacing w:line="265" w:lineRule="exact"/>
        <w:rPr>
          <w:rFonts w:ascii="Arial" w:hAnsi="Arial" w:cs="Arial"/>
        </w:rPr>
      </w:pPr>
      <w:r w:rsidRPr="008F20B2">
        <w:rPr>
          <w:rFonts w:ascii="Arial" w:hAnsi="Arial" w:cs="Arial"/>
        </w:rPr>
        <w:t>Tasks have been developed for categories as</w:t>
      </w:r>
      <w:r w:rsidRPr="008F20B2">
        <w:rPr>
          <w:rFonts w:ascii="Arial" w:hAnsi="Arial" w:cs="Arial"/>
          <w:spacing w:val="-19"/>
        </w:rPr>
        <w:t xml:space="preserve"> </w:t>
      </w:r>
      <w:r w:rsidRPr="008F20B2">
        <w:rPr>
          <w:rFonts w:ascii="Arial" w:hAnsi="Arial" w:cs="Arial"/>
        </w:rPr>
        <w:t>needed.</w:t>
      </w:r>
    </w:p>
    <w:p w:rsidR="008C4DF1" w:rsidRPr="008F20B2" w:rsidRDefault="008F20B2">
      <w:pPr>
        <w:pStyle w:val="ListParagraph"/>
        <w:numPr>
          <w:ilvl w:val="2"/>
          <w:numId w:val="1"/>
        </w:numPr>
        <w:tabs>
          <w:tab w:val="left" w:pos="1941"/>
        </w:tabs>
        <w:spacing w:line="264" w:lineRule="exact"/>
        <w:rPr>
          <w:rFonts w:ascii="Arial" w:hAnsi="Arial" w:cs="Arial"/>
        </w:rPr>
      </w:pPr>
      <w:r w:rsidRPr="008F20B2">
        <w:rPr>
          <w:rFonts w:ascii="Arial" w:hAnsi="Arial" w:cs="Arial"/>
        </w:rPr>
        <w:t>Inspection</w:t>
      </w:r>
    </w:p>
    <w:p w:rsidR="008C4DF1" w:rsidRPr="008F20B2" w:rsidRDefault="008F20B2">
      <w:pPr>
        <w:pStyle w:val="ListParagraph"/>
        <w:numPr>
          <w:ilvl w:val="2"/>
          <w:numId w:val="1"/>
        </w:numPr>
        <w:tabs>
          <w:tab w:val="left" w:pos="1941"/>
        </w:tabs>
        <w:spacing w:line="264" w:lineRule="exact"/>
        <w:rPr>
          <w:rFonts w:ascii="Arial" w:hAnsi="Arial" w:cs="Arial"/>
        </w:rPr>
      </w:pPr>
      <w:r w:rsidRPr="008F20B2">
        <w:rPr>
          <w:rFonts w:ascii="Arial" w:hAnsi="Arial" w:cs="Arial"/>
        </w:rPr>
        <w:t>PM</w:t>
      </w:r>
    </w:p>
    <w:p w:rsidR="008C4DF1" w:rsidRPr="008F20B2" w:rsidRDefault="008F20B2">
      <w:pPr>
        <w:pStyle w:val="ListParagraph"/>
        <w:numPr>
          <w:ilvl w:val="2"/>
          <w:numId w:val="1"/>
        </w:numPr>
        <w:tabs>
          <w:tab w:val="left" w:pos="1941"/>
        </w:tabs>
        <w:ind w:right="718"/>
        <w:rPr>
          <w:rFonts w:ascii="Arial" w:hAnsi="Arial" w:cs="Arial"/>
        </w:rPr>
      </w:pPr>
      <w:r w:rsidRPr="008F20B2">
        <w:rPr>
          <w:rFonts w:ascii="Arial" w:hAnsi="Arial" w:cs="Arial"/>
        </w:rPr>
        <w:t>Oil</w:t>
      </w:r>
      <w:r w:rsidRPr="008F20B2">
        <w:rPr>
          <w:rFonts w:ascii="Arial" w:hAnsi="Arial" w:cs="Arial"/>
          <w:spacing w:val="-7"/>
        </w:rPr>
        <w:t xml:space="preserve"> </w:t>
      </w:r>
      <w:r w:rsidRPr="008F20B2">
        <w:rPr>
          <w:rFonts w:ascii="Arial" w:hAnsi="Arial" w:cs="Arial"/>
        </w:rPr>
        <w:t>changes</w:t>
      </w:r>
      <w:r w:rsidRPr="008F20B2">
        <w:rPr>
          <w:rFonts w:ascii="Arial" w:hAnsi="Arial" w:cs="Arial"/>
          <w:spacing w:val="-5"/>
        </w:rPr>
        <w:t xml:space="preserve"> </w:t>
      </w:r>
      <w:r w:rsidRPr="008F20B2">
        <w:rPr>
          <w:rFonts w:ascii="Arial" w:hAnsi="Arial" w:cs="Arial"/>
        </w:rPr>
        <w:t>or</w:t>
      </w:r>
      <w:r w:rsidRPr="008F20B2">
        <w:rPr>
          <w:rFonts w:ascii="Arial" w:hAnsi="Arial" w:cs="Arial"/>
          <w:spacing w:val="-7"/>
        </w:rPr>
        <w:t xml:space="preserve"> </w:t>
      </w:r>
      <w:r w:rsidRPr="008F20B2">
        <w:rPr>
          <w:rFonts w:ascii="Arial" w:hAnsi="Arial" w:cs="Arial"/>
        </w:rPr>
        <w:t>as</w:t>
      </w:r>
      <w:r w:rsidRPr="008F20B2">
        <w:rPr>
          <w:rFonts w:ascii="Arial" w:hAnsi="Arial" w:cs="Arial"/>
          <w:spacing w:val="-6"/>
        </w:rPr>
        <w:t xml:space="preserve"> </w:t>
      </w:r>
      <w:r w:rsidRPr="008F20B2">
        <w:rPr>
          <w:rFonts w:ascii="Arial" w:hAnsi="Arial" w:cs="Arial"/>
        </w:rPr>
        <w:t>noted:</w:t>
      </w:r>
      <w:r w:rsidRPr="008F20B2">
        <w:rPr>
          <w:rFonts w:ascii="Arial" w:hAnsi="Arial" w:cs="Arial"/>
          <w:spacing w:val="-8"/>
        </w:rPr>
        <w:t xml:space="preserve"> </w:t>
      </w:r>
      <w:r w:rsidRPr="008F20B2">
        <w:rPr>
          <w:rFonts w:ascii="Arial" w:hAnsi="Arial" w:cs="Arial"/>
        </w:rPr>
        <w:t>Police</w:t>
      </w:r>
      <w:r w:rsidRPr="008F20B2">
        <w:rPr>
          <w:rFonts w:ascii="Arial" w:hAnsi="Arial" w:cs="Arial"/>
          <w:spacing w:val="-8"/>
        </w:rPr>
        <w:t xml:space="preserve"> </w:t>
      </w:r>
      <w:r w:rsidRPr="008F20B2">
        <w:rPr>
          <w:rFonts w:ascii="Arial" w:hAnsi="Arial" w:cs="Arial"/>
        </w:rPr>
        <w:t>Cars</w:t>
      </w:r>
      <w:r w:rsidRPr="008F20B2">
        <w:rPr>
          <w:rFonts w:ascii="Arial" w:hAnsi="Arial" w:cs="Arial"/>
          <w:spacing w:val="-5"/>
        </w:rPr>
        <w:t xml:space="preserve"> </w:t>
      </w:r>
      <w:r w:rsidRPr="008F20B2">
        <w:rPr>
          <w:rFonts w:ascii="Arial" w:hAnsi="Arial" w:cs="Arial"/>
        </w:rPr>
        <w:t>–</w:t>
      </w:r>
      <w:r w:rsidRPr="008F20B2">
        <w:rPr>
          <w:rFonts w:ascii="Arial" w:hAnsi="Arial" w:cs="Arial"/>
          <w:spacing w:val="-7"/>
        </w:rPr>
        <w:t xml:space="preserve"> </w:t>
      </w:r>
      <w:r w:rsidRPr="008F20B2">
        <w:rPr>
          <w:rFonts w:ascii="Arial" w:hAnsi="Arial" w:cs="Arial"/>
        </w:rPr>
        <w:t>2500</w:t>
      </w:r>
      <w:r w:rsidRPr="008F20B2">
        <w:rPr>
          <w:rFonts w:ascii="Arial" w:hAnsi="Arial" w:cs="Arial"/>
          <w:spacing w:val="-7"/>
        </w:rPr>
        <w:t xml:space="preserve"> </w:t>
      </w:r>
      <w:r w:rsidRPr="008F20B2">
        <w:rPr>
          <w:rFonts w:ascii="Arial" w:hAnsi="Arial" w:cs="Arial"/>
        </w:rPr>
        <w:t>miles/Fleet</w:t>
      </w:r>
      <w:r w:rsidRPr="008F20B2">
        <w:rPr>
          <w:rFonts w:ascii="Arial" w:hAnsi="Arial" w:cs="Arial"/>
          <w:spacing w:val="-8"/>
        </w:rPr>
        <w:t xml:space="preserve"> </w:t>
      </w:r>
      <w:r w:rsidRPr="008F20B2">
        <w:rPr>
          <w:rFonts w:ascii="Arial" w:hAnsi="Arial" w:cs="Arial"/>
        </w:rPr>
        <w:t>Vehicles</w:t>
      </w:r>
      <w:r w:rsidRPr="008F20B2">
        <w:rPr>
          <w:rFonts w:ascii="Arial" w:hAnsi="Arial" w:cs="Arial"/>
          <w:spacing w:val="-4"/>
        </w:rPr>
        <w:t xml:space="preserve"> </w:t>
      </w:r>
      <w:r w:rsidRPr="008F20B2">
        <w:rPr>
          <w:rFonts w:ascii="Arial" w:hAnsi="Arial" w:cs="Arial"/>
        </w:rPr>
        <w:t>–</w:t>
      </w:r>
      <w:r w:rsidRPr="008F20B2">
        <w:rPr>
          <w:rFonts w:ascii="Arial" w:hAnsi="Arial" w:cs="Arial"/>
          <w:spacing w:val="-6"/>
        </w:rPr>
        <w:t xml:space="preserve"> </w:t>
      </w:r>
      <w:r w:rsidRPr="008F20B2">
        <w:rPr>
          <w:rFonts w:ascii="Arial" w:hAnsi="Arial" w:cs="Arial"/>
        </w:rPr>
        <w:t>5000 miles/Trash Truck – 3000</w:t>
      </w:r>
      <w:r w:rsidRPr="008F20B2">
        <w:rPr>
          <w:rFonts w:ascii="Arial" w:hAnsi="Arial" w:cs="Arial"/>
          <w:spacing w:val="-7"/>
        </w:rPr>
        <w:t xml:space="preserve"> </w:t>
      </w:r>
      <w:r w:rsidRPr="008F20B2">
        <w:rPr>
          <w:rFonts w:ascii="Arial" w:hAnsi="Arial" w:cs="Arial"/>
        </w:rPr>
        <w:t>miles</w:t>
      </w:r>
    </w:p>
    <w:p w:rsidR="008C4DF1" w:rsidRPr="008F20B2" w:rsidRDefault="008F20B2">
      <w:pPr>
        <w:pStyle w:val="ListParagraph"/>
        <w:numPr>
          <w:ilvl w:val="2"/>
          <w:numId w:val="1"/>
        </w:numPr>
        <w:tabs>
          <w:tab w:val="left" w:pos="1941"/>
        </w:tabs>
        <w:spacing w:line="262" w:lineRule="exact"/>
        <w:rPr>
          <w:rFonts w:ascii="Arial" w:hAnsi="Arial" w:cs="Arial"/>
        </w:rPr>
      </w:pPr>
      <w:r w:rsidRPr="008F20B2">
        <w:rPr>
          <w:rFonts w:ascii="Arial" w:hAnsi="Arial" w:cs="Arial"/>
        </w:rPr>
        <w:t>Tune-up</w:t>
      </w:r>
    </w:p>
    <w:p w:rsidR="008C4DF1" w:rsidRPr="008F20B2" w:rsidRDefault="008F20B2">
      <w:pPr>
        <w:pStyle w:val="ListParagraph"/>
        <w:numPr>
          <w:ilvl w:val="2"/>
          <w:numId w:val="1"/>
        </w:numPr>
        <w:tabs>
          <w:tab w:val="left" w:pos="1941"/>
        </w:tabs>
        <w:spacing w:line="264" w:lineRule="exact"/>
        <w:rPr>
          <w:rFonts w:ascii="Arial" w:hAnsi="Arial" w:cs="Arial"/>
        </w:rPr>
      </w:pPr>
      <w:r w:rsidRPr="008F20B2">
        <w:rPr>
          <w:rFonts w:ascii="Arial" w:hAnsi="Arial" w:cs="Arial"/>
        </w:rPr>
        <w:t>Transmission</w:t>
      </w:r>
    </w:p>
    <w:p w:rsidR="008C4DF1" w:rsidRPr="008F20B2" w:rsidRDefault="008F20B2">
      <w:pPr>
        <w:pStyle w:val="BodyText"/>
        <w:spacing w:line="265" w:lineRule="exact"/>
        <w:ind w:left="1580"/>
        <w:rPr>
          <w:rFonts w:ascii="Arial" w:hAnsi="Arial" w:cs="Arial"/>
        </w:rPr>
      </w:pPr>
      <w:r w:rsidRPr="008F20B2">
        <w:rPr>
          <w:rFonts w:ascii="Arial" w:hAnsi="Arial" w:cs="Arial"/>
        </w:rPr>
        <w:t>(These tasks may be found in TMS)</w:t>
      </w:r>
    </w:p>
    <w:p w:rsidR="008C4DF1" w:rsidRPr="008F20B2" w:rsidRDefault="008C4DF1">
      <w:pPr>
        <w:pStyle w:val="BodyText"/>
        <w:spacing w:before="9"/>
        <w:rPr>
          <w:rFonts w:ascii="Arial" w:hAnsi="Arial" w:cs="Arial"/>
          <w:sz w:val="21"/>
        </w:rPr>
      </w:pPr>
    </w:p>
    <w:p w:rsidR="008C4DF1" w:rsidRPr="008F20B2" w:rsidRDefault="008F20B2">
      <w:pPr>
        <w:pStyle w:val="ListParagraph"/>
        <w:numPr>
          <w:ilvl w:val="1"/>
          <w:numId w:val="1"/>
        </w:numPr>
        <w:tabs>
          <w:tab w:val="left" w:pos="1194"/>
        </w:tabs>
        <w:ind w:left="860" w:right="659" w:firstLine="0"/>
        <w:rPr>
          <w:rFonts w:ascii="Arial" w:hAnsi="Arial" w:cs="Arial"/>
        </w:rPr>
      </w:pPr>
      <w:r w:rsidRPr="008F20B2">
        <w:rPr>
          <w:rFonts w:ascii="Arial" w:hAnsi="Arial" w:cs="Arial"/>
        </w:rPr>
        <w:t>All equipment has PM performed twice a year. Equipment is scheduled with the primary</w:t>
      </w:r>
      <w:r w:rsidRPr="008F20B2">
        <w:rPr>
          <w:rFonts w:ascii="Arial" w:hAnsi="Arial" w:cs="Arial"/>
          <w:spacing w:val="-4"/>
        </w:rPr>
        <w:t xml:space="preserve"> </w:t>
      </w:r>
      <w:r w:rsidRPr="008F20B2">
        <w:rPr>
          <w:rFonts w:ascii="Arial" w:hAnsi="Arial" w:cs="Arial"/>
        </w:rPr>
        <w:t>user.</w:t>
      </w:r>
    </w:p>
    <w:p w:rsidR="008C4DF1" w:rsidRPr="008F20B2" w:rsidRDefault="008F20B2">
      <w:pPr>
        <w:pStyle w:val="ListParagraph"/>
        <w:numPr>
          <w:ilvl w:val="2"/>
          <w:numId w:val="1"/>
        </w:numPr>
        <w:tabs>
          <w:tab w:val="left" w:pos="1941"/>
        </w:tabs>
        <w:spacing w:line="262" w:lineRule="exact"/>
        <w:rPr>
          <w:rFonts w:ascii="Arial" w:hAnsi="Arial" w:cs="Arial"/>
        </w:rPr>
      </w:pPr>
      <w:r w:rsidRPr="008F20B2">
        <w:rPr>
          <w:rFonts w:ascii="Arial" w:hAnsi="Arial" w:cs="Arial"/>
        </w:rPr>
        <w:t>Spring – March and</w:t>
      </w:r>
      <w:r w:rsidRPr="008F20B2">
        <w:rPr>
          <w:rFonts w:ascii="Arial" w:hAnsi="Arial" w:cs="Arial"/>
          <w:spacing w:val="-6"/>
        </w:rPr>
        <w:t xml:space="preserve"> </w:t>
      </w:r>
      <w:r w:rsidRPr="008F20B2">
        <w:rPr>
          <w:rFonts w:ascii="Arial" w:hAnsi="Arial" w:cs="Arial"/>
        </w:rPr>
        <w:t>April</w:t>
      </w:r>
    </w:p>
    <w:p w:rsidR="008C4DF1" w:rsidRPr="008F20B2" w:rsidRDefault="008F20B2">
      <w:pPr>
        <w:pStyle w:val="ListParagraph"/>
        <w:numPr>
          <w:ilvl w:val="2"/>
          <w:numId w:val="1"/>
        </w:numPr>
        <w:tabs>
          <w:tab w:val="left" w:pos="1941"/>
        </w:tabs>
        <w:spacing w:line="265" w:lineRule="exact"/>
        <w:rPr>
          <w:rFonts w:ascii="Arial" w:hAnsi="Arial" w:cs="Arial"/>
        </w:rPr>
      </w:pPr>
      <w:r w:rsidRPr="008F20B2">
        <w:rPr>
          <w:rFonts w:ascii="Arial" w:hAnsi="Arial" w:cs="Arial"/>
        </w:rPr>
        <w:t>Fall – October and</w:t>
      </w:r>
      <w:r w:rsidRPr="008F20B2">
        <w:rPr>
          <w:rFonts w:ascii="Arial" w:hAnsi="Arial" w:cs="Arial"/>
          <w:spacing w:val="-8"/>
        </w:rPr>
        <w:t xml:space="preserve"> </w:t>
      </w:r>
      <w:r w:rsidRPr="008F20B2">
        <w:rPr>
          <w:rFonts w:ascii="Arial" w:hAnsi="Arial" w:cs="Arial"/>
        </w:rPr>
        <w:t>November</w:t>
      </w:r>
    </w:p>
    <w:p w:rsidR="008C4DF1" w:rsidRPr="008F20B2" w:rsidRDefault="008C4DF1">
      <w:pPr>
        <w:pStyle w:val="BodyText"/>
        <w:spacing w:before="8"/>
        <w:rPr>
          <w:rFonts w:ascii="Arial" w:hAnsi="Arial" w:cs="Arial"/>
          <w:sz w:val="21"/>
        </w:rPr>
      </w:pPr>
    </w:p>
    <w:p w:rsidR="008C4DF1" w:rsidRPr="008F20B2" w:rsidRDefault="008F20B2">
      <w:pPr>
        <w:pStyle w:val="BodyText"/>
        <w:spacing w:before="1"/>
        <w:ind w:left="860"/>
        <w:rPr>
          <w:rFonts w:ascii="Arial" w:hAnsi="Arial" w:cs="Arial"/>
        </w:rPr>
      </w:pPr>
      <w:r w:rsidRPr="008F20B2">
        <w:rPr>
          <w:rFonts w:ascii="Arial" w:hAnsi="Arial" w:cs="Arial"/>
        </w:rPr>
        <w:t>Vehicle inspection is scheduled with the primary user.</w:t>
      </w:r>
    </w:p>
    <w:p w:rsidR="008C4DF1" w:rsidRPr="008F20B2" w:rsidRDefault="008C4DF1">
      <w:pPr>
        <w:pStyle w:val="BodyText"/>
        <w:spacing w:before="8"/>
        <w:rPr>
          <w:rFonts w:ascii="Arial" w:hAnsi="Arial" w:cs="Arial"/>
          <w:sz w:val="21"/>
        </w:rPr>
      </w:pPr>
    </w:p>
    <w:p w:rsidR="008C4DF1" w:rsidRPr="008F20B2" w:rsidRDefault="008F20B2">
      <w:pPr>
        <w:pStyle w:val="ListParagraph"/>
        <w:numPr>
          <w:ilvl w:val="1"/>
          <w:numId w:val="1"/>
        </w:numPr>
        <w:tabs>
          <w:tab w:val="left" w:pos="1211"/>
        </w:tabs>
        <w:spacing w:before="1"/>
        <w:ind w:left="860" w:right="359" w:firstLine="0"/>
        <w:rPr>
          <w:rFonts w:ascii="Arial" w:hAnsi="Arial" w:cs="Arial"/>
        </w:rPr>
      </w:pPr>
      <w:r w:rsidRPr="008F20B2">
        <w:rPr>
          <w:rFonts w:ascii="Arial" w:hAnsi="Arial" w:cs="Arial"/>
        </w:rPr>
        <w:t>Cars/Vans</w:t>
      </w:r>
      <w:r w:rsidRPr="008F20B2">
        <w:rPr>
          <w:rFonts w:ascii="Arial" w:hAnsi="Arial" w:cs="Arial"/>
          <w:spacing w:val="-7"/>
        </w:rPr>
        <w:t xml:space="preserve"> </w:t>
      </w:r>
      <w:r w:rsidRPr="008F20B2">
        <w:rPr>
          <w:rFonts w:ascii="Arial" w:hAnsi="Arial" w:cs="Arial"/>
        </w:rPr>
        <w:t>-</w:t>
      </w:r>
      <w:r w:rsidRPr="008F20B2">
        <w:rPr>
          <w:rFonts w:ascii="Arial" w:hAnsi="Arial" w:cs="Arial"/>
          <w:spacing w:val="-9"/>
        </w:rPr>
        <w:t xml:space="preserve"> </w:t>
      </w:r>
      <w:r w:rsidRPr="008F20B2">
        <w:rPr>
          <w:rFonts w:ascii="Arial" w:hAnsi="Arial" w:cs="Arial"/>
        </w:rPr>
        <w:t>Inspected</w:t>
      </w:r>
      <w:r w:rsidRPr="008F20B2">
        <w:rPr>
          <w:rFonts w:ascii="Arial" w:hAnsi="Arial" w:cs="Arial"/>
          <w:spacing w:val="-9"/>
        </w:rPr>
        <w:t xml:space="preserve"> </w:t>
      </w:r>
      <w:r w:rsidRPr="008F20B2">
        <w:rPr>
          <w:rFonts w:ascii="Arial" w:hAnsi="Arial" w:cs="Arial"/>
        </w:rPr>
        <w:t>annually</w:t>
      </w:r>
      <w:r w:rsidRPr="008F20B2">
        <w:rPr>
          <w:rFonts w:ascii="Arial" w:hAnsi="Arial" w:cs="Arial"/>
          <w:spacing w:val="-8"/>
        </w:rPr>
        <w:t xml:space="preserve"> </w:t>
      </w:r>
      <w:r w:rsidRPr="008F20B2">
        <w:rPr>
          <w:rFonts w:ascii="Arial" w:hAnsi="Arial" w:cs="Arial"/>
        </w:rPr>
        <w:t>to</w:t>
      </w:r>
      <w:r w:rsidRPr="008F20B2">
        <w:rPr>
          <w:rFonts w:ascii="Arial" w:hAnsi="Arial" w:cs="Arial"/>
          <w:spacing w:val="-10"/>
        </w:rPr>
        <w:t xml:space="preserve"> </w:t>
      </w:r>
      <w:r w:rsidRPr="008F20B2">
        <w:rPr>
          <w:rFonts w:ascii="Arial" w:hAnsi="Arial" w:cs="Arial"/>
        </w:rPr>
        <w:t>insure</w:t>
      </w:r>
      <w:r w:rsidRPr="008F20B2">
        <w:rPr>
          <w:rFonts w:ascii="Arial" w:hAnsi="Arial" w:cs="Arial"/>
          <w:spacing w:val="-8"/>
        </w:rPr>
        <w:t xml:space="preserve"> </w:t>
      </w:r>
      <w:r w:rsidRPr="008F20B2">
        <w:rPr>
          <w:rFonts w:ascii="Arial" w:hAnsi="Arial" w:cs="Arial"/>
        </w:rPr>
        <w:t>safe</w:t>
      </w:r>
      <w:r w:rsidRPr="008F20B2">
        <w:rPr>
          <w:rFonts w:ascii="Arial" w:hAnsi="Arial" w:cs="Arial"/>
          <w:spacing w:val="-9"/>
        </w:rPr>
        <w:t xml:space="preserve"> </w:t>
      </w:r>
      <w:r w:rsidRPr="008F20B2">
        <w:rPr>
          <w:rFonts w:ascii="Arial" w:hAnsi="Arial" w:cs="Arial"/>
        </w:rPr>
        <w:t>operation</w:t>
      </w:r>
      <w:r w:rsidRPr="008F20B2">
        <w:rPr>
          <w:rFonts w:ascii="Arial" w:hAnsi="Arial" w:cs="Arial"/>
          <w:spacing w:val="-7"/>
        </w:rPr>
        <w:t xml:space="preserve"> </w:t>
      </w:r>
      <w:r w:rsidRPr="008F20B2">
        <w:rPr>
          <w:rFonts w:ascii="Arial" w:hAnsi="Arial" w:cs="Arial"/>
        </w:rPr>
        <w:t>in</w:t>
      </w:r>
      <w:r w:rsidRPr="008F20B2">
        <w:rPr>
          <w:rFonts w:ascii="Arial" w:hAnsi="Arial" w:cs="Arial"/>
          <w:spacing w:val="-9"/>
        </w:rPr>
        <w:t xml:space="preserve"> </w:t>
      </w:r>
      <w:r w:rsidRPr="008F20B2">
        <w:rPr>
          <w:rFonts w:ascii="Arial" w:hAnsi="Arial" w:cs="Arial"/>
        </w:rPr>
        <w:t>accordance</w:t>
      </w:r>
      <w:r w:rsidRPr="008F20B2">
        <w:rPr>
          <w:rFonts w:ascii="Arial" w:hAnsi="Arial" w:cs="Arial"/>
          <w:spacing w:val="-8"/>
        </w:rPr>
        <w:t xml:space="preserve"> </w:t>
      </w:r>
      <w:r w:rsidRPr="008F20B2">
        <w:rPr>
          <w:rFonts w:ascii="Arial" w:hAnsi="Arial" w:cs="Arial"/>
        </w:rPr>
        <w:t>with</w:t>
      </w:r>
      <w:r w:rsidRPr="008F20B2">
        <w:rPr>
          <w:rFonts w:ascii="Arial" w:hAnsi="Arial" w:cs="Arial"/>
          <w:spacing w:val="-9"/>
        </w:rPr>
        <w:t xml:space="preserve"> </w:t>
      </w:r>
      <w:r w:rsidRPr="008F20B2">
        <w:rPr>
          <w:rFonts w:ascii="Arial" w:hAnsi="Arial" w:cs="Arial"/>
        </w:rPr>
        <w:t>current laws. The last digit of vehicle serial number is used to determine the month of inspection. (1=Jan, 2=Feb,</w:t>
      </w:r>
      <w:r w:rsidRPr="008F20B2">
        <w:rPr>
          <w:rFonts w:ascii="Arial" w:hAnsi="Arial" w:cs="Arial"/>
          <w:spacing w:val="-6"/>
        </w:rPr>
        <w:t xml:space="preserve"> </w:t>
      </w:r>
      <w:r w:rsidRPr="008F20B2">
        <w:rPr>
          <w:rFonts w:ascii="Arial" w:hAnsi="Arial" w:cs="Arial"/>
        </w:rPr>
        <w:t>etc.).</w:t>
      </w:r>
    </w:p>
    <w:p w:rsidR="008C4DF1" w:rsidRPr="008F20B2" w:rsidRDefault="008C4DF1">
      <w:pPr>
        <w:pStyle w:val="BodyText"/>
        <w:spacing w:before="5"/>
        <w:rPr>
          <w:rFonts w:ascii="Arial" w:hAnsi="Arial" w:cs="Arial"/>
          <w:sz w:val="21"/>
        </w:rPr>
      </w:pPr>
    </w:p>
    <w:p w:rsidR="008C4DF1" w:rsidRPr="008F20B2" w:rsidRDefault="008F20B2">
      <w:pPr>
        <w:pStyle w:val="ListParagraph"/>
        <w:numPr>
          <w:ilvl w:val="1"/>
          <w:numId w:val="1"/>
        </w:numPr>
        <w:tabs>
          <w:tab w:val="left" w:pos="1185"/>
        </w:tabs>
        <w:spacing w:before="1"/>
        <w:ind w:left="1184" w:hanging="324"/>
        <w:rPr>
          <w:rFonts w:ascii="Arial" w:hAnsi="Arial" w:cs="Arial"/>
        </w:rPr>
      </w:pPr>
      <w:r w:rsidRPr="008F20B2">
        <w:rPr>
          <w:rFonts w:ascii="Arial" w:hAnsi="Arial" w:cs="Arial"/>
        </w:rPr>
        <w:t>Trucks:</w:t>
      </w:r>
    </w:p>
    <w:p w:rsidR="008C4DF1" w:rsidRPr="008F20B2" w:rsidRDefault="008C4DF1">
      <w:pPr>
        <w:pStyle w:val="BodyText"/>
        <w:spacing w:before="9"/>
        <w:rPr>
          <w:rFonts w:ascii="Arial" w:hAnsi="Arial" w:cs="Arial"/>
          <w:sz w:val="21"/>
        </w:rPr>
      </w:pPr>
    </w:p>
    <w:p w:rsidR="008C4DF1" w:rsidRPr="008F20B2" w:rsidRDefault="008F20B2">
      <w:pPr>
        <w:pStyle w:val="ListParagraph"/>
        <w:numPr>
          <w:ilvl w:val="2"/>
          <w:numId w:val="1"/>
        </w:numPr>
        <w:tabs>
          <w:tab w:val="left" w:pos="1581"/>
        </w:tabs>
        <w:spacing w:line="265" w:lineRule="exact"/>
        <w:ind w:left="1580" w:hanging="288"/>
        <w:rPr>
          <w:rFonts w:ascii="Arial" w:hAnsi="Arial" w:cs="Arial"/>
        </w:rPr>
      </w:pPr>
      <w:r w:rsidRPr="008F20B2">
        <w:rPr>
          <w:rFonts w:ascii="Arial" w:hAnsi="Arial" w:cs="Arial"/>
        </w:rPr>
        <w:t>Annual (&lt;18,000 lbs) – same as</w:t>
      </w:r>
      <w:r w:rsidRPr="008F20B2">
        <w:rPr>
          <w:rFonts w:ascii="Arial" w:hAnsi="Arial" w:cs="Arial"/>
          <w:spacing w:val="-10"/>
        </w:rPr>
        <w:t xml:space="preserve"> </w:t>
      </w:r>
      <w:r w:rsidRPr="008F20B2">
        <w:rPr>
          <w:rFonts w:ascii="Arial" w:hAnsi="Arial" w:cs="Arial"/>
        </w:rPr>
        <w:t>above</w:t>
      </w:r>
    </w:p>
    <w:p w:rsidR="008C4DF1" w:rsidRPr="008F20B2" w:rsidRDefault="008F20B2">
      <w:pPr>
        <w:pStyle w:val="ListParagraph"/>
        <w:numPr>
          <w:ilvl w:val="2"/>
          <w:numId w:val="1"/>
        </w:numPr>
        <w:tabs>
          <w:tab w:val="left" w:pos="1581"/>
        </w:tabs>
        <w:ind w:left="1580" w:right="232" w:hanging="288"/>
        <w:rPr>
          <w:rFonts w:ascii="Arial" w:hAnsi="Arial" w:cs="Arial"/>
        </w:rPr>
      </w:pPr>
      <w:r w:rsidRPr="008F20B2">
        <w:rPr>
          <w:rFonts w:ascii="Arial" w:hAnsi="Arial" w:cs="Arial"/>
        </w:rPr>
        <w:t>Semi-annual</w:t>
      </w:r>
      <w:r w:rsidRPr="008F20B2">
        <w:rPr>
          <w:rFonts w:ascii="Arial" w:hAnsi="Arial" w:cs="Arial"/>
          <w:spacing w:val="-7"/>
        </w:rPr>
        <w:t xml:space="preserve"> </w:t>
      </w:r>
      <w:r w:rsidRPr="008F20B2">
        <w:rPr>
          <w:rFonts w:ascii="Arial" w:hAnsi="Arial" w:cs="Arial"/>
        </w:rPr>
        <w:t>(&gt;18,000</w:t>
      </w:r>
      <w:r w:rsidRPr="008F20B2">
        <w:rPr>
          <w:rFonts w:ascii="Arial" w:hAnsi="Arial" w:cs="Arial"/>
          <w:spacing w:val="-7"/>
        </w:rPr>
        <w:t xml:space="preserve"> </w:t>
      </w:r>
      <w:r w:rsidRPr="008F20B2">
        <w:rPr>
          <w:rFonts w:ascii="Arial" w:hAnsi="Arial" w:cs="Arial"/>
        </w:rPr>
        <w:t>lbs)</w:t>
      </w:r>
      <w:r w:rsidRPr="008F20B2">
        <w:rPr>
          <w:rFonts w:ascii="Arial" w:hAnsi="Arial" w:cs="Arial"/>
          <w:spacing w:val="-6"/>
        </w:rPr>
        <w:t xml:space="preserve"> </w:t>
      </w:r>
      <w:r w:rsidRPr="008F20B2">
        <w:rPr>
          <w:rFonts w:ascii="Arial" w:hAnsi="Arial" w:cs="Arial"/>
        </w:rPr>
        <w:t>–</w:t>
      </w:r>
      <w:r w:rsidRPr="008F20B2">
        <w:rPr>
          <w:rFonts w:ascii="Arial" w:hAnsi="Arial" w:cs="Arial"/>
          <w:spacing w:val="-7"/>
        </w:rPr>
        <w:t xml:space="preserve"> </w:t>
      </w:r>
      <w:r w:rsidRPr="008F20B2">
        <w:rPr>
          <w:rFonts w:ascii="Arial" w:hAnsi="Arial" w:cs="Arial"/>
        </w:rPr>
        <w:t>These</w:t>
      </w:r>
      <w:r w:rsidRPr="008F20B2">
        <w:rPr>
          <w:rFonts w:ascii="Arial" w:hAnsi="Arial" w:cs="Arial"/>
          <w:spacing w:val="-7"/>
        </w:rPr>
        <w:t xml:space="preserve"> </w:t>
      </w:r>
      <w:r w:rsidRPr="008F20B2">
        <w:rPr>
          <w:rFonts w:ascii="Arial" w:hAnsi="Arial" w:cs="Arial"/>
        </w:rPr>
        <w:t>vehicles</w:t>
      </w:r>
      <w:r w:rsidRPr="008F20B2">
        <w:rPr>
          <w:rFonts w:ascii="Arial" w:hAnsi="Arial" w:cs="Arial"/>
          <w:spacing w:val="-6"/>
        </w:rPr>
        <w:t xml:space="preserve"> </w:t>
      </w:r>
      <w:r w:rsidRPr="008F20B2">
        <w:rPr>
          <w:rFonts w:ascii="Arial" w:hAnsi="Arial" w:cs="Arial"/>
        </w:rPr>
        <w:t>are</w:t>
      </w:r>
      <w:r w:rsidRPr="008F20B2">
        <w:rPr>
          <w:rFonts w:ascii="Arial" w:hAnsi="Arial" w:cs="Arial"/>
          <w:spacing w:val="-7"/>
        </w:rPr>
        <w:t xml:space="preserve"> </w:t>
      </w:r>
      <w:r w:rsidRPr="008F20B2">
        <w:rPr>
          <w:rFonts w:ascii="Arial" w:hAnsi="Arial" w:cs="Arial"/>
        </w:rPr>
        <w:t>inspected</w:t>
      </w:r>
      <w:r w:rsidRPr="008F20B2">
        <w:rPr>
          <w:rFonts w:ascii="Arial" w:hAnsi="Arial" w:cs="Arial"/>
          <w:spacing w:val="-7"/>
        </w:rPr>
        <w:t xml:space="preserve"> </w:t>
      </w:r>
      <w:r w:rsidRPr="008F20B2">
        <w:rPr>
          <w:rFonts w:ascii="Arial" w:hAnsi="Arial" w:cs="Arial"/>
        </w:rPr>
        <w:t>twice</w:t>
      </w:r>
      <w:r w:rsidRPr="008F20B2">
        <w:rPr>
          <w:rFonts w:ascii="Arial" w:hAnsi="Arial" w:cs="Arial"/>
          <w:spacing w:val="-7"/>
        </w:rPr>
        <w:t xml:space="preserve"> </w:t>
      </w:r>
      <w:r w:rsidRPr="008F20B2">
        <w:rPr>
          <w:rFonts w:ascii="Arial" w:hAnsi="Arial" w:cs="Arial"/>
        </w:rPr>
        <w:t>a</w:t>
      </w:r>
      <w:r w:rsidRPr="008F20B2">
        <w:rPr>
          <w:rFonts w:ascii="Arial" w:hAnsi="Arial" w:cs="Arial"/>
          <w:spacing w:val="-6"/>
        </w:rPr>
        <w:t xml:space="preserve"> </w:t>
      </w:r>
      <w:r w:rsidRPr="008F20B2">
        <w:rPr>
          <w:rFonts w:ascii="Arial" w:hAnsi="Arial" w:cs="Arial"/>
        </w:rPr>
        <w:t>year,</w:t>
      </w:r>
      <w:r w:rsidRPr="008F20B2">
        <w:rPr>
          <w:rFonts w:ascii="Arial" w:hAnsi="Arial" w:cs="Arial"/>
          <w:spacing w:val="-6"/>
        </w:rPr>
        <w:t xml:space="preserve"> </w:t>
      </w:r>
      <w:r w:rsidRPr="008F20B2">
        <w:rPr>
          <w:rFonts w:ascii="Arial" w:hAnsi="Arial" w:cs="Arial"/>
        </w:rPr>
        <w:t>again</w:t>
      </w:r>
      <w:r w:rsidRPr="008F20B2">
        <w:rPr>
          <w:rFonts w:ascii="Arial" w:hAnsi="Arial" w:cs="Arial"/>
          <w:spacing w:val="-6"/>
        </w:rPr>
        <w:t xml:space="preserve"> </w:t>
      </w:r>
      <w:r w:rsidRPr="008F20B2">
        <w:rPr>
          <w:rFonts w:ascii="Arial" w:hAnsi="Arial" w:cs="Arial"/>
        </w:rPr>
        <w:t>in accordance with current laws and using the last digit of serial number to determine the month of inspection. These vehicles are bigger and heavier than normal trucks and both drivers and inspection mechanics require a CDL License(s).</w:t>
      </w:r>
    </w:p>
    <w:p w:rsidR="008C4DF1" w:rsidRPr="008F20B2" w:rsidRDefault="008C4DF1">
      <w:pPr>
        <w:pStyle w:val="BodyText"/>
        <w:spacing w:before="1"/>
        <w:rPr>
          <w:rFonts w:ascii="Arial" w:hAnsi="Arial" w:cs="Arial"/>
          <w:sz w:val="37"/>
        </w:rPr>
      </w:pPr>
    </w:p>
    <w:sectPr w:rsidR="008C4DF1" w:rsidRPr="008F20B2" w:rsidSect="001D5505">
      <w:type w:val="continuous"/>
      <w:pgSz w:w="12240" w:h="15840"/>
      <w:pgMar w:top="640" w:right="1380" w:bottom="1280" w:left="1300" w:header="720" w:footer="10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481" w:rsidRDefault="008F20B2">
      <w:r>
        <w:separator/>
      </w:r>
    </w:p>
  </w:endnote>
  <w:endnote w:type="continuationSeparator" w:id="0">
    <w:p w:rsidR="00F50481" w:rsidRDefault="008F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481" w:rsidRDefault="008F20B2">
      <w:r>
        <w:separator/>
      </w:r>
    </w:p>
  </w:footnote>
  <w:footnote w:type="continuationSeparator" w:id="0">
    <w:p w:rsidR="00F50481" w:rsidRDefault="008F2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45740"/>
    <w:multiLevelType w:val="hybridMultilevel"/>
    <w:tmpl w:val="DF16F250"/>
    <w:lvl w:ilvl="0" w:tplc="9672F734">
      <w:start w:val="1"/>
      <w:numFmt w:val="upperRoman"/>
      <w:lvlText w:val="%1."/>
      <w:lvlJc w:val="left"/>
      <w:pPr>
        <w:ind w:left="860" w:hanging="581"/>
        <w:jc w:val="right"/>
      </w:pPr>
      <w:rPr>
        <w:rFonts w:ascii="Tahoma" w:eastAsia="Tahoma" w:hAnsi="Tahoma" w:cs="Tahoma" w:hint="default"/>
        <w:w w:val="99"/>
        <w:sz w:val="22"/>
        <w:szCs w:val="22"/>
        <w:lang w:val="en-US" w:eastAsia="en-US" w:bidi="en-US"/>
      </w:rPr>
    </w:lvl>
    <w:lvl w:ilvl="1" w:tplc="1AAA3DAC">
      <w:start w:val="1"/>
      <w:numFmt w:val="upperLetter"/>
      <w:lvlText w:val="%2."/>
      <w:lvlJc w:val="left"/>
      <w:pPr>
        <w:ind w:left="1220" w:hanging="360"/>
        <w:jc w:val="left"/>
      </w:pPr>
      <w:rPr>
        <w:rFonts w:ascii="Tahoma" w:eastAsia="Tahoma" w:hAnsi="Tahoma" w:cs="Tahoma" w:hint="default"/>
        <w:spacing w:val="0"/>
        <w:w w:val="99"/>
        <w:sz w:val="22"/>
        <w:szCs w:val="22"/>
        <w:lang w:val="en-US" w:eastAsia="en-US" w:bidi="en-US"/>
      </w:rPr>
    </w:lvl>
    <w:lvl w:ilvl="2" w:tplc="4C0E4790">
      <w:start w:val="1"/>
      <w:numFmt w:val="decimal"/>
      <w:lvlText w:val="%3."/>
      <w:lvlJc w:val="left"/>
      <w:pPr>
        <w:ind w:left="1940" w:hanging="360"/>
        <w:jc w:val="left"/>
      </w:pPr>
      <w:rPr>
        <w:rFonts w:ascii="Tahoma" w:eastAsia="Tahoma" w:hAnsi="Tahoma" w:cs="Tahoma" w:hint="default"/>
        <w:w w:val="99"/>
        <w:sz w:val="22"/>
        <w:szCs w:val="22"/>
        <w:lang w:val="en-US" w:eastAsia="en-US" w:bidi="en-US"/>
      </w:rPr>
    </w:lvl>
    <w:lvl w:ilvl="3" w:tplc="B0F0961E">
      <w:numFmt w:val="bullet"/>
      <w:lvlText w:val="•"/>
      <w:lvlJc w:val="left"/>
      <w:pPr>
        <w:ind w:left="1940" w:hanging="360"/>
      </w:pPr>
      <w:rPr>
        <w:rFonts w:hint="default"/>
        <w:lang w:val="en-US" w:eastAsia="en-US" w:bidi="en-US"/>
      </w:rPr>
    </w:lvl>
    <w:lvl w:ilvl="4" w:tplc="60202340">
      <w:numFmt w:val="bullet"/>
      <w:lvlText w:val="•"/>
      <w:lvlJc w:val="left"/>
      <w:pPr>
        <w:ind w:left="3028" w:hanging="360"/>
      </w:pPr>
      <w:rPr>
        <w:rFonts w:hint="default"/>
        <w:lang w:val="en-US" w:eastAsia="en-US" w:bidi="en-US"/>
      </w:rPr>
    </w:lvl>
    <w:lvl w:ilvl="5" w:tplc="CA8861F2">
      <w:numFmt w:val="bullet"/>
      <w:lvlText w:val="•"/>
      <w:lvlJc w:val="left"/>
      <w:pPr>
        <w:ind w:left="4117" w:hanging="360"/>
      </w:pPr>
      <w:rPr>
        <w:rFonts w:hint="default"/>
        <w:lang w:val="en-US" w:eastAsia="en-US" w:bidi="en-US"/>
      </w:rPr>
    </w:lvl>
    <w:lvl w:ilvl="6" w:tplc="DF184D02">
      <w:numFmt w:val="bullet"/>
      <w:lvlText w:val="•"/>
      <w:lvlJc w:val="left"/>
      <w:pPr>
        <w:ind w:left="5205" w:hanging="360"/>
      </w:pPr>
      <w:rPr>
        <w:rFonts w:hint="default"/>
        <w:lang w:val="en-US" w:eastAsia="en-US" w:bidi="en-US"/>
      </w:rPr>
    </w:lvl>
    <w:lvl w:ilvl="7" w:tplc="D1089F0E">
      <w:numFmt w:val="bullet"/>
      <w:lvlText w:val="•"/>
      <w:lvlJc w:val="left"/>
      <w:pPr>
        <w:ind w:left="6294" w:hanging="360"/>
      </w:pPr>
      <w:rPr>
        <w:rFonts w:hint="default"/>
        <w:lang w:val="en-US" w:eastAsia="en-US" w:bidi="en-US"/>
      </w:rPr>
    </w:lvl>
    <w:lvl w:ilvl="8" w:tplc="8662D26E">
      <w:numFmt w:val="bullet"/>
      <w:lvlText w:val="•"/>
      <w:lvlJc w:val="left"/>
      <w:pPr>
        <w:ind w:left="738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2"/>
  </w:compat>
  <w:rsids>
    <w:rsidRoot w:val="008C4DF1"/>
    <w:rsid w:val="001D5505"/>
    <w:rsid w:val="008C4DF1"/>
    <w:rsid w:val="008F20B2"/>
    <w:rsid w:val="00C73ABF"/>
    <w:rsid w:val="00F50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6A22797-1A74-4817-88DC-96C5FFE0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bidi="en-US"/>
    </w:rPr>
  </w:style>
  <w:style w:type="paragraph" w:styleId="Heading1">
    <w:name w:val="heading 1"/>
    <w:basedOn w:val="Normal"/>
    <w:uiPriority w:val="1"/>
    <w:qFormat/>
    <w:pPr>
      <w:ind w:left="279" w:right="200"/>
      <w:jc w:val="cente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9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D5505"/>
    <w:pPr>
      <w:tabs>
        <w:tab w:val="center" w:pos="4680"/>
        <w:tab w:val="right" w:pos="9360"/>
      </w:tabs>
    </w:pPr>
  </w:style>
  <w:style w:type="character" w:customStyle="1" w:styleId="HeaderChar">
    <w:name w:val="Header Char"/>
    <w:basedOn w:val="DefaultParagraphFont"/>
    <w:link w:val="Header"/>
    <w:uiPriority w:val="99"/>
    <w:rsid w:val="001D5505"/>
    <w:rPr>
      <w:rFonts w:ascii="Tahoma" w:eastAsia="Tahoma" w:hAnsi="Tahoma" w:cs="Tahoma"/>
      <w:lang w:bidi="en-US"/>
    </w:rPr>
  </w:style>
  <w:style w:type="paragraph" w:styleId="Footer">
    <w:name w:val="footer"/>
    <w:basedOn w:val="Normal"/>
    <w:link w:val="FooterChar"/>
    <w:uiPriority w:val="99"/>
    <w:unhideWhenUsed/>
    <w:rsid w:val="001D5505"/>
    <w:pPr>
      <w:tabs>
        <w:tab w:val="center" w:pos="4680"/>
        <w:tab w:val="right" w:pos="9360"/>
      </w:tabs>
    </w:pPr>
  </w:style>
  <w:style w:type="character" w:customStyle="1" w:styleId="FooterChar">
    <w:name w:val="Footer Char"/>
    <w:basedOn w:val="DefaultParagraphFont"/>
    <w:link w:val="Footer"/>
    <w:uiPriority w:val="99"/>
    <w:rsid w:val="001D5505"/>
    <w:rPr>
      <w:rFonts w:ascii="Tahoma" w:eastAsia="Tahoma" w:hAnsi="Tahoma" w:cs="Tahom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F95A4-86BC-4D56-B0C6-D68C119A5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Facilities56718</dc:creator>
  <cp:lastModifiedBy>Kedanis, Deborah L.</cp:lastModifiedBy>
  <cp:revision>4</cp:revision>
  <dcterms:created xsi:type="dcterms:W3CDTF">2018-11-02T16:06:00Z</dcterms:created>
  <dcterms:modified xsi:type="dcterms:W3CDTF">2018-11-02T18:12:00Z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2013-02-11T00:00:00Z</vt:filetime>
  </property>
  <property fmtid="{D5CDD505-2E9C-101B-9397-08002B2CF9AE}" pid="3" name="Creator">
    <vt:lpwstr>Microsoft® Word 2010</vt:lpwstr>
  </property>
  <property fmtid="{D5CDD505-2E9C-101B-9397-08002B2CF9AE}" pid="4" name="LastSaved">
    <vt:filetime>2018-11-02T00:00:00Z</vt:filetime>
  </property>
</Properties>
</file>