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89A0" w14:textId="0CA4F624" w:rsidR="007C2E7B" w:rsidRPr="007C2E7B" w:rsidRDefault="007C2E7B" w:rsidP="007C2E7B">
      <w:pPr>
        <w:rPr>
          <w:b/>
          <w:bCs/>
        </w:rPr>
      </w:pPr>
      <w:r w:rsidRPr="007C2E7B">
        <w:rPr>
          <w:b/>
          <w:bCs/>
        </w:rPr>
        <w:t>Purpose</w:t>
      </w:r>
    </w:p>
    <w:p w14:paraId="69FD9B5C" w14:textId="50C5FEB6" w:rsidR="007C2E7B" w:rsidRPr="007C2E7B" w:rsidRDefault="007C2E7B" w:rsidP="007C2E7B">
      <w:r w:rsidRPr="007C2E7B">
        <w:t xml:space="preserve">The </w:t>
      </w:r>
      <w:r w:rsidR="00CE2458">
        <w:t xml:space="preserve">goal of the </w:t>
      </w:r>
      <w:r w:rsidRPr="007C2E7B">
        <w:t>Facul</w:t>
      </w:r>
      <w:r w:rsidR="00373A58">
        <w:t>t</w:t>
      </w:r>
      <w:r w:rsidRPr="007C2E7B">
        <w:t xml:space="preserve">y Travel Grant Program is to </w:t>
      </w:r>
      <w:r w:rsidR="004D2305">
        <w:t>support the professional development of</w:t>
      </w:r>
      <w:r w:rsidRPr="007C2E7B">
        <w:t xml:space="preserve"> </w:t>
      </w:r>
      <w:r w:rsidR="00A73412">
        <w:t>Slippery Rock</w:t>
      </w:r>
      <w:r w:rsidRPr="007C2E7B">
        <w:t xml:space="preserve"> University faculty members by </w:t>
      </w:r>
      <w:r w:rsidR="00887560">
        <w:t xml:space="preserve">providing funds to </w:t>
      </w:r>
      <w:r w:rsidRPr="007C2E7B">
        <w:t xml:space="preserve">present the results of their research or creative activity at </w:t>
      </w:r>
      <w:r w:rsidR="00A73412">
        <w:t>professional conferences</w:t>
      </w:r>
      <w:r w:rsidR="008A5F96">
        <w:t xml:space="preserve"> or artistic venues</w:t>
      </w:r>
      <w:r w:rsidRPr="007C2E7B">
        <w:t xml:space="preserve">, </w:t>
      </w:r>
      <w:r w:rsidR="004450A2">
        <w:t xml:space="preserve">in line with </w:t>
      </w:r>
      <w:r w:rsidR="00DE2109">
        <w:t>Pillar 2 of our strategic plan (</w:t>
      </w:r>
      <w:r w:rsidR="00111857">
        <w:t>Academic Discovery and Human Growth</w:t>
      </w:r>
      <w:r w:rsidR="00FC3227">
        <w:t>)</w:t>
      </w:r>
      <w:r w:rsidRPr="007C2E7B">
        <w:t xml:space="preserve">. </w:t>
      </w:r>
      <w:r w:rsidR="00887560">
        <w:t>This program</w:t>
      </w:r>
      <w:r w:rsidR="00C102EC">
        <w:t xml:space="preserve"> </w:t>
      </w:r>
      <w:r w:rsidRPr="007C2E7B">
        <w:t>priorit</w:t>
      </w:r>
      <w:r w:rsidR="00887560">
        <w:t>izes</w:t>
      </w:r>
      <w:r w:rsidRPr="007C2E7B">
        <w:t xml:space="preserve"> professional travel that </w:t>
      </w:r>
      <w:r w:rsidR="0066076B">
        <w:t xml:space="preserve">supports dissemination of scholarly and creative activities </w:t>
      </w:r>
      <w:r w:rsidR="00193301">
        <w:t xml:space="preserve">that are </w:t>
      </w:r>
      <w:r w:rsidR="000E36C2">
        <w:t xml:space="preserve">aligned with multiple aspects of a faculty member’s professional development </w:t>
      </w:r>
      <w:r w:rsidR="00790672">
        <w:t xml:space="preserve">and that </w:t>
      </w:r>
      <w:r w:rsidR="000E36C2">
        <w:t>will have a strong impact on student success at SRU</w:t>
      </w:r>
      <w:r w:rsidRPr="007C2E7B">
        <w:t>.</w:t>
      </w:r>
      <w:r w:rsidR="002540A8">
        <w:t xml:space="preserve">  </w:t>
      </w:r>
      <w:r w:rsidR="003B154A">
        <w:t>Presentation of b</w:t>
      </w:r>
      <w:r w:rsidR="002540A8">
        <w:t xml:space="preserve">oth disciplinary </w:t>
      </w:r>
      <w:r w:rsidR="00AF2936">
        <w:t xml:space="preserve">research </w:t>
      </w:r>
      <w:r w:rsidR="002540A8">
        <w:t xml:space="preserve">and </w:t>
      </w:r>
      <w:r w:rsidR="00AF2936">
        <w:t>discipline-based education</w:t>
      </w:r>
      <w:r w:rsidR="003B154A">
        <w:t>al/pedagogical</w:t>
      </w:r>
      <w:r w:rsidR="00AF2936">
        <w:t xml:space="preserve"> research will be supported.</w:t>
      </w:r>
    </w:p>
    <w:p w14:paraId="413E0944" w14:textId="77777777" w:rsidR="007C2E7B" w:rsidRPr="007C2E7B" w:rsidRDefault="007C2E7B" w:rsidP="007C2E7B">
      <w:pPr>
        <w:rPr>
          <w:b/>
          <w:bCs/>
        </w:rPr>
      </w:pPr>
      <w:r w:rsidRPr="007C2E7B">
        <w:rPr>
          <w:b/>
          <w:bCs/>
        </w:rPr>
        <w:t>Nature of Support</w:t>
      </w:r>
    </w:p>
    <w:p w14:paraId="03F63E50" w14:textId="300198AB" w:rsidR="007C2E7B" w:rsidRDefault="004450A2" w:rsidP="007C2E7B">
      <w:r>
        <w:t>Through this program, the university</w:t>
      </w:r>
      <w:r w:rsidR="00FC3227">
        <w:t xml:space="preserve"> will</w:t>
      </w:r>
      <w:r w:rsidR="00FC3227" w:rsidRPr="007C2E7B">
        <w:t xml:space="preserve"> </w:t>
      </w:r>
      <w:r w:rsidR="00FC3227">
        <w:t>provide</w:t>
      </w:r>
      <w:r w:rsidR="007C2718">
        <w:t xml:space="preserve"> faculty</w:t>
      </w:r>
      <w:r w:rsidR="00FC3227" w:rsidRPr="007C2E7B">
        <w:t xml:space="preserve"> </w:t>
      </w:r>
      <w:r w:rsidR="007C2718">
        <w:t xml:space="preserve">members </w:t>
      </w:r>
      <w:r w:rsidR="00FC3227" w:rsidRPr="007C2E7B">
        <w:t>up to $1500</w:t>
      </w:r>
      <w:r w:rsidR="007C2718">
        <w:t xml:space="preserve"> </w:t>
      </w:r>
      <w:r w:rsidR="00FC3227" w:rsidRPr="007C2E7B">
        <w:t xml:space="preserve">in travel support for </w:t>
      </w:r>
      <w:r w:rsidR="00FC3227">
        <w:t xml:space="preserve">disseminating the results of </w:t>
      </w:r>
      <w:r w:rsidR="00E31654">
        <w:t>significant</w:t>
      </w:r>
      <w:r w:rsidR="00E3779E">
        <w:t>, novel,</w:t>
      </w:r>
      <w:r w:rsidR="00E31654">
        <w:t xml:space="preserve"> and impactful </w:t>
      </w:r>
      <w:r w:rsidR="00FC3227">
        <w:t>scholarly and creative endeavors.</w:t>
      </w:r>
      <w:r w:rsidR="004957A8">
        <w:t xml:space="preserve"> </w:t>
      </w:r>
      <w:r w:rsidR="009674C8">
        <w:t xml:space="preserve">Awarded funds are separate from </w:t>
      </w:r>
      <w:r w:rsidR="00E3779E">
        <w:t xml:space="preserve">and in addition to </w:t>
      </w:r>
      <w:r w:rsidR="009674C8">
        <w:t xml:space="preserve">the standard </w:t>
      </w:r>
      <w:r w:rsidR="00D3499E">
        <w:t xml:space="preserve">professional development allocation provided to all tenure-track faculty through their department budget.  </w:t>
      </w:r>
      <w:r w:rsidR="00EF52B3">
        <w:t xml:space="preserve">It is anticipated (but not required) that </w:t>
      </w:r>
      <w:r w:rsidR="00755D22">
        <w:t xml:space="preserve">these two funding sources will be used together to </w:t>
      </w:r>
      <w:r w:rsidR="00376A14">
        <w:t>support a single major presentation</w:t>
      </w:r>
      <w:r w:rsidR="00EF52B3" w:rsidRPr="007C2E7B">
        <w:t xml:space="preserve">. </w:t>
      </w:r>
      <w:r w:rsidR="00EF52B3">
        <w:t xml:space="preserve"> </w:t>
      </w:r>
    </w:p>
    <w:p w14:paraId="18C136EA" w14:textId="20D7698A" w:rsidR="007C2E7B" w:rsidRPr="007C2E7B" w:rsidRDefault="00D76FD6" w:rsidP="007C2E7B">
      <w:pPr>
        <w:rPr>
          <w:b/>
          <w:bCs/>
        </w:rPr>
      </w:pPr>
      <w:r>
        <w:rPr>
          <w:b/>
          <w:bCs/>
        </w:rPr>
        <w:t>Program Restrictions</w:t>
      </w:r>
    </w:p>
    <w:p w14:paraId="47647D28" w14:textId="4DA0637A" w:rsidR="007C2E7B" w:rsidRPr="007C2E7B" w:rsidRDefault="007C2E7B" w:rsidP="007C2E7B">
      <w:r w:rsidRPr="007C2E7B">
        <w:t xml:space="preserve">Applicants must hold a </w:t>
      </w:r>
      <w:r w:rsidR="00BD40D0">
        <w:t xml:space="preserve">full-time </w:t>
      </w:r>
      <w:r w:rsidRPr="007C2E7B">
        <w:t>tenured or tenure-</w:t>
      </w:r>
      <w:r w:rsidR="007E3621">
        <w:t>track</w:t>
      </w:r>
      <w:r w:rsidRPr="007C2E7B">
        <w:t xml:space="preserve"> </w:t>
      </w:r>
      <w:r w:rsidR="006E70CE">
        <w:t xml:space="preserve">faculty </w:t>
      </w:r>
      <w:r w:rsidRPr="007C2E7B">
        <w:t xml:space="preserve">position </w:t>
      </w:r>
      <w:r w:rsidR="006E70CE">
        <w:t>at</w:t>
      </w:r>
      <w:r w:rsidRPr="007C2E7B">
        <w:t xml:space="preserve"> </w:t>
      </w:r>
      <w:r w:rsidR="007E3621">
        <w:t xml:space="preserve">Slippery Rock </w:t>
      </w:r>
      <w:r w:rsidRPr="007C2E7B">
        <w:t xml:space="preserve">University </w:t>
      </w:r>
      <w:r w:rsidR="00B959FA">
        <w:t>at the time</w:t>
      </w:r>
      <w:r w:rsidRPr="007C2E7B">
        <w:t xml:space="preserve"> the travel occurs. </w:t>
      </w:r>
      <w:r w:rsidR="00BD40D0">
        <w:t>Full-time t</w:t>
      </w:r>
      <w:r w:rsidR="00990D51">
        <w:t xml:space="preserve">emporary faculty will only be considered </w:t>
      </w:r>
      <w:r w:rsidR="003F3E1F">
        <w:t xml:space="preserve">in exceptional circumstances and </w:t>
      </w:r>
      <w:r w:rsidR="00990D51">
        <w:t xml:space="preserve">with special permission from the </w:t>
      </w:r>
      <w:r w:rsidR="006E35D1">
        <w:t>p</w:t>
      </w:r>
      <w:r w:rsidR="00990D51">
        <w:t xml:space="preserve">rovost.  </w:t>
      </w:r>
      <w:r w:rsidRPr="007C2E7B">
        <w:t>Retir</w:t>
      </w:r>
      <w:r w:rsidR="00B108ED">
        <w:t>ed</w:t>
      </w:r>
      <w:r w:rsidR="003A168F">
        <w:t xml:space="preserve"> or retir</w:t>
      </w:r>
      <w:r w:rsidR="00B108ED">
        <w:t>ing</w:t>
      </w:r>
      <w:r w:rsidRPr="007C2E7B">
        <w:t xml:space="preserve"> faculty are not eligible</w:t>
      </w:r>
      <w:r w:rsidR="003A168F">
        <w:t xml:space="preserve"> for this </w:t>
      </w:r>
      <w:r w:rsidR="0019787E">
        <w:t>funding</w:t>
      </w:r>
      <w:r w:rsidR="003A168F">
        <w:t xml:space="preserve"> after their </w:t>
      </w:r>
      <w:r w:rsidR="00870B10">
        <w:t>last regular semester</w:t>
      </w:r>
      <w:r w:rsidR="000F4AFA">
        <w:t xml:space="preserve"> under contract</w:t>
      </w:r>
      <w:r w:rsidRPr="007C2E7B">
        <w:t>.</w:t>
      </w:r>
      <w:r w:rsidR="005E746A">
        <w:t xml:space="preserve">  Faculty on sabbatical are eligible only if the </w:t>
      </w:r>
      <w:r w:rsidR="001F141D">
        <w:t xml:space="preserve">requested travel is integral to </w:t>
      </w:r>
      <w:r w:rsidR="00870B10">
        <w:t>an</w:t>
      </w:r>
      <w:r w:rsidR="001F141D">
        <w:t xml:space="preserve"> approved </w:t>
      </w:r>
      <w:r w:rsidR="00703DD6">
        <w:t>project proposal.</w:t>
      </w:r>
    </w:p>
    <w:p w14:paraId="752252AD" w14:textId="76B401F2" w:rsidR="007C2E7B" w:rsidRPr="00FF699A" w:rsidRDefault="007C2E7B" w:rsidP="007C2E7B">
      <w:r w:rsidRPr="007C2E7B">
        <w:t xml:space="preserve">The </w:t>
      </w:r>
      <w:r w:rsidR="006E35D1">
        <w:t>p</w:t>
      </w:r>
      <w:r w:rsidRPr="007C2E7B">
        <w:t xml:space="preserve">rogram will only support the travel costs of the faculty member who is presenting the work. </w:t>
      </w:r>
      <w:r w:rsidR="00431EA6">
        <w:t>It</w:t>
      </w:r>
      <w:r w:rsidRPr="007C2E7B">
        <w:t xml:space="preserve"> will not support the costs for co-authors, regardless of affiliation. In special cases </w:t>
      </w:r>
      <w:r w:rsidR="001351A7">
        <w:t>(</w:t>
      </w:r>
      <w:r w:rsidRPr="007C2E7B">
        <w:t>such as duet performances</w:t>
      </w:r>
      <w:r w:rsidR="001351A7">
        <w:t>)</w:t>
      </w:r>
      <w:r w:rsidRPr="007C2E7B">
        <w:t xml:space="preserve"> this limitation may be waived by the faculty committee</w:t>
      </w:r>
      <w:r w:rsidR="006E35D1">
        <w:t xml:space="preserve"> and/or provost</w:t>
      </w:r>
      <w:r w:rsidRPr="007C2E7B">
        <w:t xml:space="preserve">, but it is the responsibility of the applicants in such </w:t>
      </w:r>
      <w:r w:rsidRPr="00FF699A">
        <w:t xml:space="preserve">cases </w:t>
      </w:r>
      <w:r w:rsidRPr="00F23A2A">
        <w:t xml:space="preserve">to </w:t>
      </w:r>
      <w:r w:rsidR="00C77E32" w:rsidRPr="00F23A2A">
        <w:t xml:space="preserve">provide a clear and compelling justification </w:t>
      </w:r>
      <w:r w:rsidRPr="00F23A2A">
        <w:t xml:space="preserve">for </w:t>
      </w:r>
      <w:r w:rsidR="00311A18" w:rsidRPr="00F23A2A">
        <w:t>such a</w:t>
      </w:r>
      <w:r w:rsidR="00FF699A" w:rsidRPr="00F23A2A">
        <w:t>n exception</w:t>
      </w:r>
      <w:r w:rsidR="00311A18" w:rsidRPr="00F23A2A">
        <w:t xml:space="preserve"> </w:t>
      </w:r>
      <w:r w:rsidR="00373A58" w:rsidRPr="00F23A2A">
        <w:t xml:space="preserve">when the application is submitted. </w:t>
      </w:r>
      <w:r w:rsidR="00FF699A" w:rsidRPr="00F23A2A">
        <w:t>Co-authors should not have the same written explanations for the four sections of the Rationale.  Specific and unique answers to each of the questions must be provided.</w:t>
      </w:r>
    </w:p>
    <w:p w14:paraId="40CAAD4F" w14:textId="438D8BFD" w:rsidR="007C2E7B" w:rsidRPr="007C2E7B" w:rsidRDefault="007C2E7B" w:rsidP="007C2E7B">
      <w:r w:rsidRPr="007C2E7B">
        <w:t xml:space="preserve">Each faculty member is limited to </w:t>
      </w:r>
      <w:r w:rsidR="0026090C">
        <w:t xml:space="preserve">funding from this program </w:t>
      </w:r>
      <w:r w:rsidR="006855B4">
        <w:t xml:space="preserve">for one trip </w:t>
      </w:r>
      <w:r w:rsidR="0082097C">
        <w:t>per year</w:t>
      </w:r>
      <w:r w:rsidRPr="007C2E7B">
        <w:t>. In certain circumstances</w:t>
      </w:r>
      <w:r w:rsidR="0082097C">
        <w:t>,</w:t>
      </w:r>
      <w:r w:rsidRPr="007C2E7B">
        <w:t xml:space="preserve"> an individual may </w:t>
      </w:r>
      <w:r w:rsidR="00AE069E">
        <w:t xml:space="preserve">be able to </w:t>
      </w:r>
      <w:r w:rsidRPr="007C2E7B">
        <w:t xml:space="preserve">attend two meetings on a single </w:t>
      </w:r>
      <w:r w:rsidR="000738FC">
        <w:t>trip</w:t>
      </w:r>
      <w:r w:rsidRPr="007C2E7B">
        <w:t xml:space="preserve">, </w:t>
      </w:r>
      <w:r w:rsidR="005B4C5D">
        <w:t xml:space="preserve">but this program is </w:t>
      </w:r>
      <w:r w:rsidR="00AE069E">
        <w:t xml:space="preserve">primarily </w:t>
      </w:r>
      <w:r w:rsidR="005B4C5D">
        <w:t xml:space="preserve">designed to fund only </w:t>
      </w:r>
      <w:r w:rsidRPr="007C2E7B">
        <w:t>one</w:t>
      </w:r>
      <w:r w:rsidR="005B4C5D">
        <w:t xml:space="preserve"> </w:t>
      </w:r>
      <w:r w:rsidRPr="007C2E7B">
        <w:t>meeting</w:t>
      </w:r>
      <w:r w:rsidR="005B4C5D">
        <w:t xml:space="preserve"> per </w:t>
      </w:r>
      <w:r w:rsidRPr="007C2E7B">
        <w:t>year.</w:t>
      </w:r>
      <w:r w:rsidR="00D82AA9">
        <w:t xml:space="preserve">  Depending on the number of requests and the funding available, t</w:t>
      </w:r>
      <w:r w:rsidR="00D82AA9" w:rsidRPr="007C2E7B">
        <w:t xml:space="preserve">he </w:t>
      </w:r>
      <w:r w:rsidR="00D82AA9">
        <w:t>committee</w:t>
      </w:r>
      <w:r w:rsidR="00D82AA9" w:rsidRPr="007C2E7B">
        <w:t xml:space="preserve"> may give priority to applicants who have not recently received support</w:t>
      </w:r>
      <w:r w:rsidR="00D74922">
        <w:t xml:space="preserve"> from the program</w:t>
      </w:r>
      <w:r w:rsidR="00D82AA9" w:rsidRPr="007C2E7B">
        <w:t>.</w:t>
      </w:r>
    </w:p>
    <w:p w14:paraId="3661A663" w14:textId="61265FE1" w:rsidR="007C2E7B" w:rsidRPr="007C2E7B" w:rsidRDefault="00D74922" w:rsidP="007C2E7B">
      <w:pPr>
        <w:rPr>
          <w:b/>
          <w:bCs/>
        </w:rPr>
      </w:pPr>
      <w:r>
        <w:rPr>
          <w:b/>
          <w:bCs/>
        </w:rPr>
        <w:lastRenderedPageBreak/>
        <w:t>Eligible Venues and Types of Presentations</w:t>
      </w:r>
    </w:p>
    <w:p w14:paraId="5B38ED8B" w14:textId="36B67B1E" w:rsidR="007C2E7B" w:rsidRPr="007C2E7B" w:rsidRDefault="007C2E7B" w:rsidP="007C2E7B">
      <w:r w:rsidRPr="007C2E7B">
        <w:t xml:space="preserve">The </w:t>
      </w:r>
      <w:r w:rsidR="00007EFB">
        <w:t>p</w:t>
      </w:r>
      <w:r w:rsidRPr="007C2E7B">
        <w:t xml:space="preserve">rogram will support travel to present an individual's work at a variety of venues </w:t>
      </w:r>
      <w:r w:rsidR="00007EFB">
        <w:t>that are</w:t>
      </w:r>
      <w:r w:rsidRPr="007C2E7B">
        <w:t xml:space="preserve"> regularly scheduled </w:t>
      </w:r>
      <w:r w:rsidR="00502C27">
        <w:t>and</w:t>
      </w:r>
      <w:r w:rsidRPr="007C2E7B">
        <w:t xml:space="preserve"> of national or international scope. These venues include regular or annual meetings of a national or international professional society</w:t>
      </w:r>
      <w:r w:rsidR="00573393">
        <w:t xml:space="preserve"> (</w:t>
      </w:r>
      <w:r w:rsidRPr="007C2E7B">
        <w:t xml:space="preserve">usually defined as </w:t>
      </w:r>
      <w:r w:rsidR="00573393">
        <w:t>an organization</w:t>
      </w:r>
      <w:r w:rsidRPr="007C2E7B">
        <w:t xml:space="preserve"> that collect</w:t>
      </w:r>
      <w:r w:rsidR="00CA4BD6">
        <w:t>s</w:t>
      </w:r>
      <w:r w:rsidRPr="007C2E7B">
        <w:t xml:space="preserve"> dues, ha</w:t>
      </w:r>
      <w:r w:rsidR="00CA4BD6">
        <w:t>s</w:t>
      </w:r>
      <w:r w:rsidRPr="007C2E7B">
        <w:t xml:space="preserve"> elected officers, and may have published journals or other outlets for scholarly work</w:t>
      </w:r>
      <w:r w:rsidR="00573393">
        <w:t>)</w:t>
      </w:r>
      <w:r w:rsidRPr="007C2E7B">
        <w:t xml:space="preserve">. </w:t>
      </w:r>
      <w:r w:rsidR="00731BC8">
        <w:t>Other a</w:t>
      </w:r>
      <w:r w:rsidR="00CA4BD6">
        <w:t>cceptable</w:t>
      </w:r>
      <w:r w:rsidRPr="007C2E7B">
        <w:t xml:space="preserve"> venues </w:t>
      </w:r>
      <w:r w:rsidR="00731BC8">
        <w:t>w</w:t>
      </w:r>
      <w:r w:rsidR="00CA4BD6">
        <w:t xml:space="preserve">ould </w:t>
      </w:r>
      <w:r w:rsidRPr="007C2E7B">
        <w:t xml:space="preserve">include meetings sponsored by a government agency or industrial society if the meetings are of an academic nature and take place </w:t>
      </w:r>
      <w:r w:rsidR="00CA4BD6">
        <w:t xml:space="preserve">regularly (e.g., </w:t>
      </w:r>
      <w:r w:rsidRPr="007C2E7B">
        <w:t>annually or biennially</w:t>
      </w:r>
      <w:r w:rsidR="00CA4BD6">
        <w:t>)</w:t>
      </w:r>
      <w:r w:rsidRPr="007C2E7B">
        <w:t>; juried competitions of a national or international scope that are held regularly; and invited performances at regularly occurring meetings/festivals.</w:t>
      </w:r>
      <w:r w:rsidR="002F1745">
        <w:t xml:space="preserve">  A</w:t>
      </w:r>
      <w:r w:rsidR="00F17CD8" w:rsidRPr="007C2E7B">
        <w:t xml:space="preserve"> presentation or series of presentations at other universities, museums, or institutions</w:t>
      </w:r>
      <w:r w:rsidR="00F17CD8">
        <w:t xml:space="preserve"> (i.e., a</w:t>
      </w:r>
      <w:r w:rsidR="002F1745">
        <w:t>n invited lecture or lecture series</w:t>
      </w:r>
      <w:r w:rsidR="00F17CD8">
        <w:t>) is not considered an eligible venue.</w:t>
      </w:r>
    </w:p>
    <w:p w14:paraId="4D23BF75" w14:textId="69D44DB1" w:rsidR="00274DB0" w:rsidRPr="007C2E7B" w:rsidRDefault="007C2E7B" w:rsidP="009A5002">
      <w:r w:rsidRPr="007C2E7B">
        <w:t xml:space="preserve">The </w:t>
      </w:r>
      <w:r w:rsidR="005B31A6">
        <w:t>p</w:t>
      </w:r>
      <w:r w:rsidRPr="007C2E7B">
        <w:t xml:space="preserve">rogram will </w:t>
      </w:r>
      <w:r w:rsidR="005B31A6">
        <w:t>only support presentation of new (or substantially new) research or creative activity</w:t>
      </w:r>
      <w:r w:rsidR="00F311DC">
        <w:t>.</w:t>
      </w:r>
      <w:r w:rsidR="0047492B">
        <w:t xml:space="preserve">  Re</w:t>
      </w:r>
      <w:r w:rsidR="00B264EF">
        <w:t>quests to re</w:t>
      </w:r>
      <w:r w:rsidR="0047492B">
        <w:t>peat a presentation in a different venue</w:t>
      </w:r>
      <w:r w:rsidR="00B264EF">
        <w:t xml:space="preserve"> will not be supported, nor will requests to attend a conference or </w:t>
      </w:r>
      <w:r w:rsidR="00E74DC1">
        <w:t>otherwise eligible venue for any reason other than the presentation of novel scholarly or creative results</w:t>
      </w:r>
      <w:r w:rsidR="00B264EF">
        <w:t>.</w:t>
      </w:r>
    </w:p>
    <w:p w14:paraId="5A62D6E1" w14:textId="2A84B917" w:rsidR="007C2E7B" w:rsidRPr="007C2E7B" w:rsidRDefault="007C2E7B" w:rsidP="007C2E7B">
      <w:r w:rsidRPr="007C2E7B">
        <w:t xml:space="preserve">It is the responsibility of the applicant to </w:t>
      </w:r>
      <w:r w:rsidR="006C4BC8">
        <w:t>demonstrate</w:t>
      </w:r>
      <w:r w:rsidRPr="007C2E7B">
        <w:t xml:space="preserve"> that the venue </w:t>
      </w:r>
      <w:r w:rsidR="006C4BC8">
        <w:t xml:space="preserve">and type of presentation </w:t>
      </w:r>
      <w:r w:rsidRPr="007C2E7B">
        <w:t xml:space="preserve">fall within the guidelines of the </w:t>
      </w:r>
      <w:r w:rsidR="00AF5662">
        <w:t>p</w:t>
      </w:r>
      <w:r w:rsidRPr="007C2E7B">
        <w:t xml:space="preserve">rogram. Questions about eligibility should be addressed to the </w:t>
      </w:r>
      <w:r w:rsidR="007C001A">
        <w:t>co-</w:t>
      </w:r>
      <w:r w:rsidRPr="007C2E7B">
        <w:t>chair</w:t>
      </w:r>
      <w:r w:rsidR="007C001A">
        <w:t>s</w:t>
      </w:r>
      <w:r w:rsidRPr="007C2E7B">
        <w:t xml:space="preserve"> of the </w:t>
      </w:r>
      <w:r w:rsidR="006D166C">
        <w:t>F</w:t>
      </w:r>
      <w:r w:rsidR="006D166C" w:rsidRPr="007C2E7B">
        <w:t xml:space="preserve">aculty </w:t>
      </w:r>
      <w:r w:rsidR="006D166C">
        <w:t>Professional Development C</w:t>
      </w:r>
      <w:r w:rsidR="006D166C" w:rsidRPr="007C2E7B">
        <w:t>ommittee</w:t>
      </w:r>
      <w:r w:rsidR="005C20A1">
        <w:t>, which has been charged with the administration of this program</w:t>
      </w:r>
      <w:r w:rsidRPr="007C2E7B">
        <w:t>.</w:t>
      </w:r>
      <w:r w:rsidR="006E2795">
        <w:t xml:space="preserve"> If the committee cannot resolve a question</w:t>
      </w:r>
      <w:r w:rsidR="00692279">
        <w:t xml:space="preserve"> about whether a particular venue </w:t>
      </w:r>
      <w:r w:rsidR="00761C35">
        <w:t xml:space="preserve">or type of presentation </w:t>
      </w:r>
      <w:r w:rsidR="00692279">
        <w:t>is appropriate</w:t>
      </w:r>
      <w:r w:rsidR="00761C35">
        <w:t xml:space="preserve"> for this program</w:t>
      </w:r>
      <w:r w:rsidR="006E2795">
        <w:t xml:space="preserve">, </w:t>
      </w:r>
      <w:r w:rsidR="004416A9">
        <w:t>it</w:t>
      </w:r>
      <w:r w:rsidR="006E2795">
        <w:t xml:space="preserve"> will be referred to the provost</w:t>
      </w:r>
      <w:r w:rsidR="00692279">
        <w:t xml:space="preserve"> for a final decision</w:t>
      </w:r>
      <w:r w:rsidR="006E2795">
        <w:t>.</w:t>
      </w:r>
    </w:p>
    <w:p w14:paraId="1631E5D0" w14:textId="72C6EC2D" w:rsidR="00661947" w:rsidRPr="007C2E7B" w:rsidRDefault="00661947" w:rsidP="00661947">
      <w:pPr>
        <w:rPr>
          <w:b/>
          <w:bCs/>
        </w:rPr>
      </w:pPr>
      <w:r>
        <w:rPr>
          <w:b/>
          <w:bCs/>
        </w:rPr>
        <w:t>Application Requirements</w:t>
      </w:r>
    </w:p>
    <w:p w14:paraId="17B23C77" w14:textId="2C50DA0F" w:rsidR="006E3353" w:rsidRDefault="00BB2101" w:rsidP="00F758F8">
      <w:r>
        <w:t>A</w:t>
      </w:r>
      <w:r w:rsidR="000C7D36">
        <w:t xml:space="preserve">pply for funding through </w:t>
      </w:r>
      <w:r w:rsidR="00860478">
        <w:t xml:space="preserve">the </w:t>
      </w:r>
      <w:r w:rsidR="00860478" w:rsidRPr="00860478">
        <w:rPr>
          <w:b/>
        </w:rPr>
        <w:t xml:space="preserve">Application </w:t>
      </w:r>
      <w:r w:rsidR="00860478">
        <w:rPr>
          <w:b/>
        </w:rPr>
        <w:t>F</w:t>
      </w:r>
      <w:r w:rsidR="00860478" w:rsidRPr="00860478">
        <w:rPr>
          <w:b/>
        </w:rPr>
        <w:t>orm</w:t>
      </w:r>
      <w:r w:rsidR="005C068B" w:rsidRPr="005C068B">
        <w:rPr>
          <w:bCs/>
        </w:rPr>
        <w:t>,</w:t>
      </w:r>
      <w:r w:rsidR="005C068B">
        <w:rPr>
          <w:b/>
        </w:rPr>
        <w:t xml:space="preserve"> </w:t>
      </w:r>
      <w:r w:rsidR="005C068B">
        <w:rPr>
          <w:bCs/>
        </w:rPr>
        <w:t>found on the Office of Grants, Research and Sponsored Programs web site</w:t>
      </w:r>
      <w:r w:rsidR="00860478">
        <w:t xml:space="preserve">. </w:t>
      </w:r>
      <w:r w:rsidR="000C7D36">
        <w:t xml:space="preserve"> </w:t>
      </w:r>
      <w:r w:rsidR="0061147E">
        <w:t xml:space="preserve">All required fields must be completed.  If the </w:t>
      </w:r>
      <w:r w:rsidR="00A07F62">
        <w:t>committee determines that required information was not supplied, the application will not be funded, so applicants should take care to ensure that the</w:t>
      </w:r>
      <w:r w:rsidR="001C0923">
        <w:t xml:space="preserve"> application is complete.</w:t>
      </w:r>
    </w:p>
    <w:p w14:paraId="40AB5527" w14:textId="2B7A8EA2" w:rsidR="00891BBB" w:rsidRDefault="00891BBB" w:rsidP="00891BBB">
      <w:r w:rsidRPr="007C2E7B">
        <w:t xml:space="preserve">It is the individual faculty member's responsibility to meet the application deadline for the appropriate </w:t>
      </w:r>
      <w:r>
        <w:t xml:space="preserve">funding cycle </w:t>
      </w:r>
      <w:r w:rsidRPr="007C2E7B">
        <w:t xml:space="preserve">and to ensure that the application and all supporting material is complete and clear. The faculty committee will </w:t>
      </w:r>
      <w:r>
        <w:t>reject</w:t>
      </w:r>
      <w:r w:rsidRPr="007C2E7B">
        <w:t xml:space="preserve"> incomplete </w:t>
      </w:r>
      <w:r w:rsidR="006B2A84">
        <w:t xml:space="preserve">and/or late </w:t>
      </w:r>
      <w:r w:rsidRPr="007C2E7B">
        <w:t>applications</w:t>
      </w:r>
      <w:r>
        <w:t xml:space="preserve"> without further consideration</w:t>
      </w:r>
      <w:r w:rsidRPr="007C2E7B">
        <w:t xml:space="preserve">. Questions concerning necessary information and supporting materials should be addressed to the </w:t>
      </w:r>
      <w:r>
        <w:t>co-</w:t>
      </w:r>
      <w:r w:rsidRPr="007C2E7B">
        <w:t>chair</w:t>
      </w:r>
      <w:r>
        <w:t>s</w:t>
      </w:r>
      <w:r w:rsidRPr="007C2E7B">
        <w:t xml:space="preserve"> of the </w:t>
      </w:r>
      <w:r>
        <w:t>F</w:t>
      </w:r>
      <w:r w:rsidRPr="007C2E7B">
        <w:t xml:space="preserve">aculty </w:t>
      </w:r>
      <w:r>
        <w:t>Professional Development C</w:t>
      </w:r>
      <w:r w:rsidRPr="007C2E7B">
        <w:t>ommittee.</w:t>
      </w:r>
    </w:p>
    <w:p w14:paraId="2A08CDA8" w14:textId="71358B6D" w:rsidR="00661947" w:rsidRDefault="00974FB6" w:rsidP="00661947">
      <w:r>
        <w:t xml:space="preserve">Consistent with </w:t>
      </w:r>
      <w:r w:rsidR="00D7754A">
        <w:t xml:space="preserve">SRU </w:t>
      </w:r>
      <w:r>
        <w:t>policy</w:t>
      </w:r>
      <w:r w:rsidR="009932AC">
        <w:t xml:space="preserve">, </w:t>
      </w:r>
      <w:r w:rsidR="009932AC" w:rsidRPr="007C2E7B">
        <w:t xml:space="preserve">the </w:t>
      </w:r>
      <w:r w:rsidR="009932AC">
        <w:t xml:space="preserve">program will only </w:t>
      </w:r>
      <w:r w:rsidR="00834FA5">
        <w:t xml:space="preserve">cover the </w:t>
      </w:r>
      <w:r w:rsidR="009932AC" w:rsidRPr="007C2E7B">
        <w:t>most economical and practical transportation, hotel</w:t>
      </w:r>
      <w:r w:rsidR="009932AC">
        <w:t>, meals/per diem,</w:t>
      </w:r>
      <w:r w:rsidR="009932AC" w:rsidRPr="007C2E7B">
        <w:t xml:space="preserve"> and conference registration costs</w:t>
      </w:r>
      <w:r w:rsidR="009932AC">
        <w:t xml:space="preserve">.  </w:t>
      </w:r>
      <w:r w:rsidR="00661947">
        <w:t>The F</w:t>
      </w:r>
      <w:r w:rsidR="00661947" w:rsidRPr="007C2E7B">
        <w:t xml:space="preserve">aculty </w:t>
      </w:r>
      <w:r w:rsidR="00661947">
        <w:lastRenderedPageBreak/>
        <w:t>Professional Development C</w:t>
      </w:r>
      <w:r w:rsidR="00661947" w:rsidRPr="007C2E7B">
        <w:t xml:space="preserve">ommittee </w:t>
      </w:r>
      <w:r w:rsidR="00661947">
        <w:t>or provost may</w:t>
      </w:r>
      <w:r w:rsidR="00661947" w:rsidRPr="007C2E7B">
        <w:t xml:space="preserve"> </w:t>
      </w:r>
      <w:r w:rsidR="00661947">
        <w:t xml:space="preserve">reject or partially </w:t>
      </w:r>
      <w:r w:rsidR="00361E4F">
        <w:t>fund an application</w:t>
      </w:r>
      <w:r w:rsidR="00661947" w:rsidRPr="007C2E7B">
        <w:t xml:space="preserve"> if </w:t>
      </w:r>
      <w:r w:rsidR="00361E4F">
        <w:t xml:space="preserve">the </w:t>
      </w:r>
      <w:r w:rsidR="00661947">
        <w:t>projected costs</w:t>
      </w:r>
      <w:r w:rsidR="00661947" w:rsidRPr="007C2E7B">
        <w:t xml:space="preserve"> </w:t>
      </w:r>
      <w:r w:rsidR="00661947">
        <w:t>are</w:t>
      </w:r>
      <w:r w:rsidR="00661947" w:rsidRPr="007C2E7B">
        <w:t xml:space="preserve"> </w:t>
      </w:r>
      <w:r w:rsidR="00661947">
        <w:t xml:space="preserve">deemed </w:t>
      </w:r>
      <w:r w:rsidR="00661947" w:rsidRPr="007C2E7B">
        <w:t xml:space="preserve">excessive. </w:t>
      </w:r>
      <w:r w:rsidR="00661947">
        <w:t xml:space="preserve">  </w:t>
      </w:r>
    </w:p>
    <w:p w14:paraId="676A673D" w14:textId="77777777" w:rsidR="00891BBB" w:rsidRPr="007C2E7B" w:rsidRDefault="00891BBB" w:rsidP="00891BBB">
      <w:r w:rsidRPr="007C2E7B">
        <w:t xml:space="preserve">Application materials may be accepted provisionally </w:t>
      </w:r>
      <w:r>
        <w:t>if</w:t>
      </w:r>
      <w:r w:rsidRPr="007C2E7B">
        <w:t xml:space="preserve"> documentation</w:t>
      </w:r>
      <w:r>
        <w:t xml:space="preserve"> of exact costs</w:t>
      </w:r>
      <w:r w:rsidRPr="007C2E7B">
        <w:t xml:space="preserve"> is unavailable before the application deadline (</w:t>
      </w:r>
      <w:r>
        <w:t>e.g</w:t>
      </w:r>
      <w:r w:rsidRPr="007C2E7B">
        <w:t xml:space="preserve">., conference is in June and </w:t>
      </w:r>
      <w:r>
        <w:t>final</w:t>
      </w:r>
      <w:r w:rsidRPr="007C2E7B">
        <w:t xml:space="preserve"> </w:t>
      </w:r>
      <w:r>
        <w:t xml:space="preserve">details </w:t>
      </w:r>
      <w:r w:rsidRPr="007C2E7B">
        <w:t xml:space="preserve">won’t be </w:t>
      </w:r>
      <w:r>
        <w:t>available</w:t>
      </w:r>
      <w:r w:rsidRPr="007C2E7B">
        <w:t xml:space="preserve"> until May). While </w:t>
      </w:r>
      <w:r>
        <w:t xml:space="preserve">an </w:t>
      </w:r>
      <w:r w:rsidRPr="007C2E7B">
        <w:t>application may be provisionally accepted</w:t>
      </w:r>
      <w:r>
        <w:t xml:space="preserve"> based on estimated costs</w:t>
      </w:r>
      <w:r w:rsidRPr="007C2E7B">
        <w:t>, funds will not be released until all required materials</w:t>
      </w:r>
      <w:r>
        <w:t>, including detailed quotes or receipts,</w:t>
      </w:r>
      <w:r w:rsidRPr="007C2E7B">
        <w:t xml:space="preserve"> have been submitted.</w:t>
      </w:r>
    </w:p>
    <w:p w14:paraId="71FCAB46" w14:textId="4A47F422" w:rsidR="00F758F8" w:rsidRDefault="00F758F8" w:rsidP="00F758F8">
      <w:r w:rsidRPr="00C5380D">
        <w:t>If the applicant is requesting a</w:t>
      </w:r>
      <w:r w:rsidR="00FF699A" w:rsidRPr="00C5380D">
        <w:t xml:space="preserve">n </w:t>
      </w:r>
      <w:r w:rsidRPr="00C5380D">
        <w:t xml:space="preserve">exception to any of the program requirements or restrictions, they must </w:t>
      </w:r>
      <w:r w:rsidR="00FF699A" w:rsidRPr="00C5380D">
        <w:t>explain</w:t>
      </w:r>
      <w:r w:rsidRPr="00C5380D">
        <w:t xml:space="preserve"> the</w:t>
      </w:r>
      <w:r w:rsidR="00FF699A" w:rsidRPr="00C5380D">
        <w:t xml:space="preserve"> request when the proposal is submitted.</w:t>
      </w:r>
      <w:r>
        <w:t xml:space="preserve"> </w:t>
      </w:r>
    </w:p>
    <w:p w14:paraId="4EB27918" w14:textId="77777777" w:rsidR="006B18E5" w:rsidRPr="007C2E7B" w:rsidRDefault="006B18E5" w:rsidP="006B18E5">
      <w:r w:rsidRPr="007C2E7B">
        <w:t xml:space="preserve">Budget limitations in any academic year may require more stringent criteria for support. The applicant must list </w:t>
      </w:r>
      <w:r>
        <w:t xml:space="preserve">any support received from this program </w:t>
      </w:r>
      <w:r w:rsidRPr="007C2E7B">
        <w:t xml:space="preserve">in the last three academic years. The </w:t>
      </w:r>
      <w:r>
        <w:t>committee and/or provost</w:t>
      </w:r>
      <w:r w:rsidRPr="007C2E7B">
        <w:t xml:space="preserve"> may prorate each approved applicant's request based on the total funds requested and the amount of funds available.</w:t>
      </w:r>
    </w:p>
    <w:p w14:paraId="1CDA5DE4" w14:textId="6618BCD3" w:rsidR="007C2E7B" w:rsidRPr="007C2E7B" w:rsidRDefault="006855B4" w:rsidP="00661947">
      <w:pPr>
        <w:rPr>
          <w:b/>
          <w:bCs/>
        </w:rPr>
      </w:pPr>
      <w:r>
        <w:rPr>
          <w:b/>
          <w:bCs/>
        </w:rPr>
        <w:t>A</w:t>
      </w:r>
      <w:r w:rsidR="003E19D6">
        <w:rPr>
          <w:b/>
          <w:bCs/>
        </w:rPr>
        <w:t xml:space="preserve">pplication </w:t>
      </w:r>
      <w:r w:rsidR="00A8755B">
        <w:rPr>
          <w:b/>
          <w:bCs/>
        </w:rPr>
        <w:t>Cycle</w:t>
      </w:r>
    </w:p>
    <w:p w14:paraId="4562DB08" w14:textId="331370D1" w:rsidR="00A8755B" w:rsidRDefault="007C2E7B" w:rsidP="007C2E7B">
      <w:r w:rsidRPr="007C2E7B">
        <w:t xml:space="preserve">The </w:t>
      </w:r>
      <w:r w:rsidR="0005424F">
        <w:t>p</w:t>
      </w:r>
      <w:r w:rsidRPr="007C2E7B">
        <w:t xml:space="preserve">rogram has two rounds </w:t>
      </w:r>
      <w:r w:rsidR="00E1353E">
        <w:t xml:space="preserve">of </w:t>
      </w:r>
      <w:r w:rsidRPr="007C2E7B">
        <w:t xml:space="preserve">application </w:t>
      </w:r>
      <w:r w:rsidR="00E1353E">
        <w:t>submission and review</w:t>
      </w:r>
      <w:r w:rsidRPr="007C2E7B">
        <w:t>. The first round (</w:t>
      </w:r>
      <w:r w:rsidR="00C737DD">
        <w:t xml:space="preserve">with applications due in </w:t>
      </w:r>
      <w:r w:rsidRPr="007C2E7B">
        <w:t xml:space="preserve">fall) covers travel </w:t>
      </w:r>
      <w:r w:rsidR="004E7DDB">
        <w:t xml:space="preserve">from </w:t>
      </w:r>
      <w:r w:rsidR="0005424F" w:rsidRPr="007C2E7B">
        <w:t>January 1 through June 30</w:t>
      </w:r>
      <w:r w:rsidRPr="007C2E7B">
        <w:t>. The second round (</w:t>
      </w:r>
      <w:r w:rsidR="00C737DD">
        <w:t xml:space="preserve">with applications due in </w:t>
      </w:r>
      <w:r w:rsidRPr="007C2E7B">
        <w:t>spring) covers travel from</w:t>
      </w:r>
      <w:r w:rsidR="0005424F">
        <w:t xml:space="preserve"> July 1 </w:t>
      </w:r>
      <w:r w:rsidR="0005424F" w:rsidRPr="007C2E7B">
        <w:t>through December 31</w:t>
      </w:r>
      <w:r w:rsidRPr="007C2E7B">
        <w:t>.</w:t>
      </w:r>
      <w:r w:rsidR="00595351">
        <w:t xml:space="preserve">  Deadlines for each funding cycle will be posted on the Grants</w:t>
      </w:r>
      <w:r w:rsidR="00F21A3D">
        <w:t xml:space="preserve">, Research and </w:t>
      </w:r>
      <w:r w:rsidR="00595351">
        <w:t xml:space="preserve">Sponsored </w:t>
      </w:r>
      <w:r w:rsidR="00F21A3D">
        <w:t>Program</w:t>
      </w:r>
      <w:r w:rsidR="00595351">
        <w:t xml:space="preserve"> web site.</w:t>
      </w:r>
    </w:p>
    <w:p w14:paraId="5E7B9586" w14:textId="7FD2E504" w:rsidR="00A8755B" w:rsidRDefault="00644811" w:rsidP="007C2E7B">
      <w:r>
        <w:t>Applicants will be notified of funding decisions within two weeks of the application deadline.</w:t>
      </w:r>
    </w:p>
    <w:p w14:paraId="0050B9BE" w14:textId="752B7CAB" w:rsidR="007C2E7B" w:rsidRPr="007C2E7B" w:rsidRDefault="007C2E7B" w:rsidP="007C2E7B">
      <w:r w:rsidRPr="007C2E7B">
        <w:t>Approximately half of the available funds will be assigned for awards in each round. It is the intent of the</w:t>
      </w:r>
      <w:r w:rsidR="00C737DD">
        <w:t xml:space="preserve"> pr</w:t>
      </w:r>
      <w:r w:rsidRPr="007C2E7B">
        <w:t xml:space="preserve">ogram to distribute all available funds, so the committee </w:t>
      </w:r>
      <w:r w:rsidR="00526CAC">
        <w:t>may</w:t>
      </w:r>
      <w:r w:rsidRPr="007C2E7B">
        <w:t xml:space="preserve"> </w:t>
      </w:r>
      <w:r w:rsidR="00BC3771">
        <w:t xml:space="preserve">apply unspent funds from one round to </w:t>
      </w:r>
      <w:r w:rsidR="004E7DDB">
        <w:t>meritorious</w:t>
      </w:r>
      <w:r w:rsidRPr="007C2E7B">
        <w:t xml:space="preserve"> applications from the </w:t>
      </w:r>
      <w:r w:rsidR="00BC3771">
        <w:t>other</w:t>
      </w:r>
      <w:r w:rsidRPr="007C2E7B">
        <w:t xml:space="preserve"> round.</w:t>
      </w:r>
      <w:r w:rsidR="00906433">
        <w:t xml:space="preserve">  </w:t>
      </w:r>
    </w:p>
    <w:p w14:paraId="57C28A94" w14:textId="3AB333EA" w:rsidR="009742C7" w:rsidRPr="007C2E7B" w:rsidRDefault="009742C7" w:rsidP="009742C7">
      <w:pPr>
        <w:rPr>
          <w:b/>
          <w:bCs/>
        </w:rPr>
      </w:pPr>
      <w:r>
        <w:rPr>
          <w:b/>
          <w:bCs/>
        </w:rPr>
        <w:t>Terms and Conditions</w:t>
      </w:r>
    </w:p>
    <w:p w14:paraId="7BAFBC1D" w14:textId="77777777" w:rsidR="00A778BE" w:rsidRDefault="00A778BE" w:rsidP="00A778BE">
      <w:r w:rsidRPr="007C2E7B">
        <w:t xml:space="preserve">Once an application has been approved, no </w:t>
      </w:r>
      <w:r>
        <w:t>substantive changes</w:t>
      </w:r>
      <w:r w:rsidRPr="007C2E7B">
        <w:t xml:space="preserve"> </w:t>
      </w:r>
      <w:r>
        <w:t xml:space="preserve">in presentation, venue, or budget </w:t>
      </w:r>
      <w:r w:rsidRPr="007C2E7B">
        <w:t>will be allowed</w:t>
      </w:r>
      <w:r>
        <w:t xml:space="preserve"> without written approval from the provost’s office.  </w:t>
      </w:r>
    </w:p>
    <w:p w14:paraId="3F22B5B5" w14:textId="16EB5D37" w:rsidR="0057578B" w:rsidRDefault="0057578B">
      <w:r>
        <w:t xml:space="preserve">Before </w:t>
      </w:r>
      <w:r w:rsidR="00CF05C3">
        <w:t>a travel request will be approved</w:t>
      </w:r>
      <w:r>
        <w:t xml:space="preserve">, the applicant must provide </w:t>
      </w:r>
      <w:r w:rsidR="00A54CE1">
        <w:t xml:space="preserve">actual quotes/receipts and/or official travel documents (e.g., </w:t>
      </w:r>
      <w:hyperlink r:id="rId10" w:history="1">
        <w:r w:rsidR="00B00A2D" w:rsidRPr="00F318EF">
          <w:rPr>
            <w:rStyle w:val="Hyperlink"/>
          </w:rPr>
          <w:t>Subsistence Worksheet</w:t>
        </w:r>
      </w:hyperlink>
      <w:r w:rsidR="00B00A2D">
        <w:t xml:space="preserve">, </w:t>
      </w:r>
      <w:hyperlink r:id="rId11" w:history="1">
        <w:r w:rsidR="00F0554B" w:rsidRPr="00EE00D0">
          <w:rPr>
            <w:rStyle w:val="Hyperlink"/>
          </w:rPr>
          <w:t>Trip Optimizer</w:t>
        </w:r>
      </w:hyperlink>
      <w:r w:rsidR="00B1725E">
        <w:t>, Presentation Acceptance Notification</w:t>
      </w:r>
      <w:r w:rsidR="00F0554B">
        <w:t>)</w:t>
      </w:r>
      <w:r w:rsidR="000A297B">
        <w:t xml:space="preserve"> to the </w:t>
      </w:r>
      <w:r w:rsidR="003205CF">
        <w:t>Director of Grants, Research and Sponsored Programs</w:t>
      </w:r>
      <w:r w:rsidR="000A297B">
        <w:t xml:space="preserve"> (</w:t>
      </w:r>
      <w:hyperlink r:id="rId12" w:history="1">
        <w:r w:rsidR="003205CF" w:rsidRPr="009368C5">
          <w:rPr>
            <w:rStyle w:val="Hyperlink"/>
          </w:rPr>
          <w:t>casey.hyatt@sru.edu</w:t>
        </w:r>
      </w:hyperlink>
      <w:r w:rsidR="000A297B">
        <w:t>).</w:t>
      </w:r>
    </w:p>
    <w:p w14:paraId="268029A2" w14:textId="77777777" w:rsidR="00EE00D0" w:rsidRDefault="00237BBD">
      <w:r>
        <w:t xml:space="preserve">A final report detailing </w:t>
      </w:r>
      <w:r w:rsidR="001E0789">
        <w:t xml:space="preserve">the outcomes, including </w:t>
      </w:r>
      <w:r w:rsidR="00482F99">
        <w:t xml:space="preserve">(completed) </w:t>
      </w:r>
      <w:r w:rsidR="001E0789">
        <w:t xml:space="preserve">campus dissemination, </w:t>
      </w:r>
      <w:r w:rsidR="00631761">
        <w:t>must be submitted to the Office of Grants</w:t>
      </w:r>
      <w:r w:rsidR="001E6042">
        <w:t>, Research,</w:t>
      </w:r>
      <w:r w:rsidR="00631761">
        <w:t xml:space="preserve"> and Sponsored </w:t>
      </w:r>
      <w:r w:rsidR="001E6042">
        <w:t>Progra</w:t>
      </w:r>
      <w:r w:rsidR="00510E9E">
        <w:t>m within one month</w:t>
      </w:r>
      <w:r w:rsidR="00187DA1">
        <w:t xml:space="preserve"> </w:t>
      </w:r>
      <w:r w:rsidR="00187DA1">
        <w:lastRenderedPageBreak/>
        <w:t xml:space="preserve">of </w:t>
      </w:r>
      <w:r w:rsidR="008D1426">
        <w:t>completion of travel</w:t>
      </w:r>
      <w:r w:rsidR="00B535DB">
        <w:t xml:space="preserve">, </w:t>
      </w:r>
      <w:r w:rsidR="008D1426">
        <w:t xml:space="preserve">or within one month of the start of the next regular term if the travel occurred </w:t>
      </w:r>
      <w:r w:rsidR="004D0798">
        <w:t>over summer</w:t>
      </w:r>
      <w:r w:rsidR="00B535DB">
        <w:t>.  Failure to submit</w:t>
      </w:r>
      <w:r w:rsidR="00C25652">
        <w:t xml:space="preserve"> a completed report, or failure to comply with program requirements will result</w:t>
      </w:r>
      <w:r w:rsidR="006C6878">
        <w:t xml:space="preserve"> in the faculty member being deemed ineligible for funding for the next four application rounds.</w:t>
      </w:r>
    </w:p>
    <w:p w14:paraId="673144BF" w14:textId="1B9E16F3" w:rsidR="00AD2D2D" w:rsidRPr="00124FC4" w:rsidRDefault="00124FC4">
      <w:pPr>
        <w:rPr>
          <w:b/>
          <w:bCs/>
        </w:rPr>
      </w:pPr>
      <w:r>
        <w:rPr>
          <w:b/>
          <w:bCs/>
        </w:rPr>
        <w:t xml:space="preserve">Evaluation </w:t>
      </w:r>
      <w:r w:rsidR="00AD2D2D" w:rsidRPr="00124FC4">
        <w:rPr>
          <w:b/>
          <w:bCs/>
        </w:rPr>
        <w:t>Criteria</w:t>
      </w:r>
    </w:p>
    <w:p w14:paraId="367C4C9D" w14:textId="3D26301C" w:rsidR="00AD2D2D" w:rsidRDefault="00AD2D2D">
      <w:r>
        <w:t xml:space="preserve">Applications will be evaluated </w:t>
      </w:r>
      <w:r w:rsidR="00D8425A">
        <w:t xml:space="preserve">based </w:t>
      </w:r>
      <w:r>
        <w:t>on the following criteria:</w:t>
      </w:r>
    </w:p>
    <w:p w14:paraId="1E44556C" w14:textId="40ED1C70" w:rsidR="009F0C03" w:rsidRDefault="009F0C03" w:rsidP="009F0C03">
      <w:pPr>
        <w:pStyle w:val="ListParagraph"/>
        <w:numPr>
          <w:ilvl w:val="0"/>
          <w:numId w:val="1"/>
        </w:numPr>
      </w:pPr>
      <w:r>
        <w:t>Impact of proposed travel on SRU student success</w:t>
      </w:r>
      <w:r w:rsidR="00906B21">
        <w:t xml:space="preserve"> (40%)</w:t>
      </w:r>
    </w:p>
    <w:p w14:paraId="3E8DDFE2" w14:textId="77777777" w:rsidR="009F0C03" w:rsidRDefault="009F0C03" w:rsidP="009F0C03">
      <w:pPr>
        <w:pStyle w:val="ListParagraph"/>
        <w:numPr>
          <w:ilvl w:val="1"/>
          <w:numId w:val="1"/>
        </w:numPr>
      </w:pPr>
      <w:r>
        <w:t>The award level is approximately equal to the tuition and fees an in-state student spends on a 3-credit course.  How does this expenditure lead to greater student success?</w:t>
      </w:r>
    </w:p>
    <w:p w14:paraId="4168C5E8" w14:textId="109558D8" w:rsidR="003418C6" w:rsidRDefault="003418C6" w:rsidP="003418C6">
      <w:pPr>
        <w:pStyle w:val="ListParagraph"/>
        <w:numPr>
          <w:ilvl w:val="0"/>
          <w:numId w:val="1"/>
        </w:numPr>
      </w:pPr>
      <w:r>
        <w:t>Alignment of scholarly/creative project with faculty member’s professional development in teaching and/or service</w:t>
      </w:r>
      <w:r w:rsidR="00866A0C">
        <w:t xml:space="preserve"> (30%)</w:t>
      </w:r>
    </w:p>
    <w:p w14:paraId="6B7D266D" w14:textId="77777777" w:rsidR="003418C6" w:rsidRDefault="003418C6" w:rsidP="003418C6">
      <w:pPr>
        <w:pStyle w:val="ListParagraph"/>
        <w:numPr>
          <w:ilvl w:val="1"/>
          <w:numId w:val="1"/>
        </w:numPr>
      </w:pPr>
      <w:r>
        <w:t>Explain the synergistic impact of this scholarship/creative project on your growth in the areas of teaching and/or service</w:t>
      </w:r>
    </w:p>
    <w:p w14:paraId="3A6178A1" w14:textId="19462382" w:rsidR="003418C6" w:rsidRDefault="003418C6" w:rsidP="003418C6">
      <w:pPr>
        <w:pStyle w:val="ListParagraph"/>
        <w:numPr>
          <w:ilvl w:val="0"/>
          <w:numId w:val="1"/>
        </w:numPr>
      </w:pPr>
      <w:r>
        <w:t>Impact of proposed travel on faculty member’s scholarly/creative growth</w:t>
      </w:r>
      <w:r w:rsidR="00866A0C">
        <w:t xml:space="preserve"> (20%)</w:t>
      </w:r>
    </w:p>
    <w:p w14:paraId="485D8F54" w14:textId="77777777" w:rsidR="003418C6" w:rsidRDefault="003418C6" w:rsidP="003418C6">
      <w:pPr>
        <w:pStyle w:val="ListParagraph"/>
        <w:numPr>
          <w:ilvl w:val="1"/>
          <w:numId w:val="1"/>
        </w:numPr>
      </w:pPr>
      <w:r>
        <w:t>Is this new work being presented, or has similar work been presented previously?</w:t>
      </w:r>
    </w:p>
    <w:p w14:paraId="4850775C" w14:textId="769117FA" w:rsidR="003418C6" w:rsidRDefault="003418C6" w:rsidP="003418C6">
      <w:pPr>
        <w:pStyle w:val="ListParagraph"/>
        <w:numPr>
          <w:ilvl w:val="1"/>
          <w:numId w:val="1"/>
        </w:numPr>
      </w:pPr>
      <w:r>
        <w:t>Explanation of how this work builds on past scholarship</w:t>
      </w:r>
      <w:r w:rsidR="00286A6B">
        <w:t>/creative activity</w:t>
      </w:r>
      <w:r>
        <w:t>, and how it will lead to future scholarship</w:t>
      </w:r>
      <w:r w:rsidR="00286A6B">
        <w:t>/creative activity</w:t>
      </w:r>
      <w:r w:rsidR="00E2259C">
        <w:t>.</w:t>
      </w:r>
    </w:p>
    <w:p w14:paraId="4FF8FCFC" w14:textId="7C75801C" w:rsidR="00A42169" w:rsidRDefault="00A42169" w:rsidP="003418C6">
      <w:pPr>
        <w:pStyle w:val="ListParagraph"/>
        <w:numPr>
          <w:ilvl w:val="1"/>
          <w:numId w:val="1"/>
        </w:numPr>
      </w:pPr>
      <w:r>
        <w:t xml:space="preserve">Attach </w:t>
      </w:r>
      <w:r w:rsidR="001C7687">
        <w:t xml:space="preserve">updated </w:t>
      </w:r>
      <w:r>
        <w:t>CV</w:t>
      </w:r>
    </w:p>
    <w:p w14:paraId="63F2550A" w14:textId="5C826493" w:rsidR="00861539" w:rsidRDefault="00124FC4" w:rsidP="00AD2D2D">
      <w:pPr>
        <w:pStyle w:val="ListParagraph"/>
        <w:numPr>
          <w:ilvl w:val="0"/>
          <w:numId w:val="1"/>
        </w:numPr>
      </w:pPr>
      <w:r>
        <w:t>Campus dissemination</w:t>
      </w:r>
      <w:r w:rsidR="009E35F7">
        <w:t xml:space="preserve"> plan</w:t>
      </w:r>
      <w:r w:rsidR="00866A0C">
        <w:t xml:space="preserve"> (10%)</w:t>
      </w:r>
    </w:p>
    <w:p w14:paraId="570FE9FE" w14:textId="12D6F0A0" w:rsidR="007C2E7B" w:rsidRDefault="00124FC4" w:rsidP="00E92199">
      <w:pPr>
        <w:pStyle w:val="ListParagraph"/>
        <w:numPr>
          <w:ilvl w:val="1"/>
          <w:numId w:val="1"/>
        </w:numPr>
      </w:pPr>
      <w:r>
        <w:t>How will the benefits of this travel support be shared with the campus community?</w:t>
      </w:r>
    </w:p>
    <w:p w14:paraId="3A2D29F0" w14:textId="55CDF921" w:rsidR="00FF699A" w:rsidRPr="00A61098" w:rsidRDefault="00FF699A" w:rsidP="00FF2D32">
      <w:pPr>
        <w:pStyle w:val="ListParagraph"/>
        <w:numPr>
          <w:ilvl w:val="0"/>
          <w:numId w:val="1"/>
        </w:numPr>
      </w:pPr>
      <w:r w:rsidRPr="00A61098">
        <w:t>Exceptions (only if applicable)</w:t>
      </w:r>
    </w:p>
    <w:p w14:paraId="46EB94AB" w14:textId="7AA9F2B8" w:rsidR="00FF699A" w:rsidRPr="00A61098" w:rsidRDefault="00FF699A" w:rsidP="00FF699A">
      <w:pPr>
        <w:pStyle w:val="ListParagraph"/>
        <w:numPr>
          <w:ilvl w:val="1"/>
          <w:numId w:val="1"/>
        </w:numPr>
      </w:pPr>
      <w:r w:rsidRPr="00A61098">
        <w:t xml:space="preserve">Did the applicant provide a clear, compelling reason to explain how co-authors </w:t>
      </w:r>
      <w:r w:rsidRPr="00A61098">
        <w:rPr>
          <w:color w:val="000000"/>
        </w:rPr>
        <w:t>contributed different parts of the presentation?</w:t>
      </w:r>
    </w:p>
    <w:p w14:paraId="423983CD" w14:textId="075DF282" w:rsidR="00FF2D32" w:rsidRDefault="003F6BDB" w:rsidP="00FF2D32">
      <w:pPr>
        <w:pStyle w:val="ListParagraph"/>
        <w:numPr>
          <w:ilvl w:val="0"/>
          <w:numId w:val="1"/>
        </w:numPr>
      </w:pPr>
      <w:r>
        <w:t>Prior support</w:t>
      </w:r>
      <w:r w:rsidR="00866A0C">
        <w:t xml:space="preserve"> (</w:t>
      </w:r>
      <w:r w:rsidR="00124377">
        <w:t xml:space="preserve">only </w:t>
      </w:r>
      <w:r w:rsidR="00AB09C1">
        <w:t xml:space="preserve">considered if insufficient budget to fund all </w:t>
      </w:r>
      <w:r w:rsidR="0015454B">
        <w:t>meritorious requests)</w:t>
      </w:r>
    </w:p>
    <w:p w14:paraId="62671DEE" w14:textId="3F7DD7C6" w:rsidR="00E1344D" w:rsidRDefault="00E1344D" w:rsidP="003F6BDB">
      <w:pPr>
        <w:pStyle w:val="ListParagraph"/>
        <w:numPr>
          <w:ilvl w:val="1"/>
          <w:numId w:val="1"/>
        </w:numPr>
      </w:pPr>
      <w:r>
        <w:t xml:space="preserve">Has the </w:t>
      </w:r>
      <w:r w:rsidR="004B38DA">
        <w:t>applicant received support from this program within the past three years?</w:t>
      </w:r>
    </w:p>
    <w:p w14:paraId="72E006A1" w14:textId="22095485" w:rsidR="003F6BDB" w:rsidRDefault="003F6BDB" w:rsidP="003F6BDB">
      <w:pPr>
        <w:pStyle w:val="ListParagraph"/>
        <w:numPr>
          <w:ilvl w:val="1"/>
          <w:numId w:val="1"/>
        </w:numPr>
      </w:pPr>
      <w:r>
        <w:t>What were the outcomes of prior support under this program</w:t>
      </w:r>
      <w:r w:rsidR="004B38DA">
        <w:t xml:space="preserve"> (</w:t>
      </w:r>
      <w:r w:rsidR="00330FFD">
        <w:t>not limited to past three years</w:t>
      </w:r>
      <w:r w:rsidR="004B38DA">
        <w:t>)</w:t>
      </w:r>
      <w:r>
        <w:t>?</w:t>
      </w:r>
    </w:p>
    <w:p w14:paraId="5AFC4616" w14:textId="12E955C0" w:rsidR="009A42A5" w:rsidRDefault="009A42A5" w:rsidP="009A42A5"/>
    <w:p w14:paraId="1C8B5270" w14:textId="27E64232" w:rsidR="009A42A5" w:rsidRDefault="009A42A5" w:rsidP="009A42A5"/>
    <w:p w14:paraId="33837EE6" w14:textId="77777777" w:rsidR="00A61098" w:rsidRDefault="00A61098" w:rsidP="009A42A5"/>
    <w:p w14:paraId="08BBD932" w14:textId="77777777" w:rsidR="00A61098" w:rsidRDefault="00A61098" w:rsidP="009A42A5"/>
    <w:sectPr w:rsidR="00A61098" w:rsidSect="00FF699A">
      <w:headerReference w:type="default" r:id="rId13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CFF6" w14:textId="77777777" w:rsidR="00422A9A" w:rsidRDefault="00422A9A" w:rsidP="00860478">
      <w:pPr>
        <w:spacing w:after="0" w:line="240" w:lineRule="auto"/>
      </w:pPr>
      <w:r>
        <w:separator/>
      </w:r>
    </w:p>
  </w:endnote>
  <w:endnote w:type="continuationSeparator" w:id="0">
    <w:p w14:paraId="50704468" w14:textId="77777777" w:rsidR="00422A9A" w:rsidRDefault="00422A9A" w:rsidP="0086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AA4C" w14:textId="77777777" w:rsidR="00422A9A" w:rsidRDefault="00422A9A" w:rsidP="00860478">
      <w:pPr>
        <w:spacing w:after="0" w:line="240" w:lineRule="auto"/>
      </w:pPr>
      <w:r>
        <w:separator/>
      </w:r>
    </w:p>
  </w:footnote>
  <w:footnote w:type="continuationSeparator" w:id="0">
    <w:p w14:paraId="44A5D9D5" w14:textId="77777777" w:rsidR="00422A9A" w:rsidRDefault="00422A9A" w:rsidP="0086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D450" w14:textId="186337DC" w:rsidR="00860478" w:rsidRPr="00BF08D6" w:rsidRDefault="00860478" w:rsidP="00860478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Faculty Travel Grant Program</w:t>
    </w:r>
    <w:r w:rsidR="009A42A5">
      <w:rPr>
        <w:rFonts w:ascii="Cambria" w:hAnsi="Cambria"/>
        <w:sz w:val="32"/>
        <w:szCs w:val="32"/>
      </w:rPr>
      <w:t xml:space="preserve"> </w:t>
    </w:r>
  </w:p>
  <w:p w14:paraId="27BB05FD" w14:textId="77777777" w:rsidR="00860478" w:rsidRDefault="00860478" w:rsidP="00860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0C9"/>
    <w:multiLevelType w:val="hybridMultilevel"/>
    <w:tmpl w:val="92DA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882"/>
    <w:multiLevelType w:val="hybridMultilevel"/>
    <w:tmpl w:val="79B2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B5E9A"/>
    <w:multiLevelType w:val="hybridMultilevel"/>
    <w:tmpl w:val="1BBA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12A60"/>
    <w:multiLevelType w:val="hybridMultilevel"/>
    <w:tmpl w:val="A7F8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195">
    <w:abstractNumId w:val="0"/>
  </w:num>
  <w:num w:numId="2" w16cid:durableId="1349678647">
    <w:abstractNumId w:val="1"/>
  </w:num>
  <w:num w:numId="3" w16cid:durableId="89472703">
    <w:abstractNumId w:val="3"/>
  </w:num>
  <w:num w:numId="4" w16cid:durableId="1337146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7B"/>
    <w:rsid w:val="00000662"/>
    <w:rsid w:val="00002862"/>
    <w:rsid w:val="00007D46"/>
    <w:rsid w:val="00007EFB"/>
    <w:rsid w:val="000117F8"/>
    <w:rsid w:val="00034B25"/>
    <w:rsid w:val="000434F3"/>
    <w:rsid w:val="0005424F"/>
    <w:rsid w:val="00070C5B"/>
    <w:rsid w:val="000738FC"/>
    <w:rsid w:val="00080AF4"/>
    <w:rsid w:val="000A25B0"/>
    <w:rsid w:val="000A297B"/>
    <w:rsid w:val="000C7D36"/>
    <w:rsid w:val="000E36C2"/>
    <w:rsid w:val="000F4AFA"/>
    <w:rsid w:val="00111857"/>
    <w:rsid w:val="00114077"/>
    <w:rsid w:val="00114985"/>
    <w:rsid w:val="001210E3"/>
    <w:rsid w:val="00124377"/>
    <w:rsid w:val="00124FC4"/>
    <w:rsid w:val="00132DCE"/>
    <w:rsid w:val="001351A7"/>
    <w:rsid w:val="0015454B"/>
    <w:rsid w:val="00163E07"/>
    <w:rsid w:val="00173037"/>
    <w:rsid w:val="00187DA1"/>
    <w:rsid w:val="00193301"/>
    <w:rsid w:val="0019787E"/>
    <w:rsid w:val="001A0E27"/>
    <w:rsid w:val="001A4B28"/>
    <w:rsid w:val="001B2B82"/>
    <w:rsid w:val="001C0923"/>
    <w:rsid w:val="001C0B42"/>
    <w:rsid w:val="001C7687"/>
    <w:rsid w:val="001E0789"/>
    <w:rsid w:val="001E5353"/>
    <w:rsid w:val="001E6042"/>
    <w:rsid w:val="001F141D"/>
    <w:rsid w:val="001F3D76"/>
    <w:rsid w:val="002239B8"/>
    <w:rsid w:val="00225556"/>
    <w:rsid w:val="00237BBD"/>
    <w:rsid w:val="002540A8"/>
    <w:rsid w:val="0026090C"/>
    <w:rsid w:val="00274DB0"/>
    <w:rsid w:val="00282F7C"/>
    <w:rsid w:val="00286A6B"/>
    <w:rsid w:val="002A1E0D"/>
    <w:rsid w:val="002A7337"/>
    <w:rsid w:val="002D39BE"/>
    <w:rsid w:val="002D3F05"/>
    <w:rsid w:val="002E6BEA"/>
    <w:rsid w:val="002F1745"/>
    <w:rsid w:val="002F29B1"/>
    <w:rsid w:val="00302F2E"/>
    <w:rsid w:val="003048D4"/>
    <w:rsid w:val="00311A18"/>
    <w:rsid w:val="003205CF"/>
    <w:rsid w:val="00330FFD"/>
    <w:rsid w:val="003418C6"/>
    <w:rsid w:val="00355C7D"/>
    <w:rsid w:val="00361E4F"/>
    <w:rsid w:val="00366700"/>
    <w:rsid w:val="00373A58"/>
    <w:rsid w:val="00373AD9"/>
    <w:rsid w:val="00376A14"/>
    <w:rsid w:val="00377FBF"/>
    <w:rsid w:val="00382230"/>
    <w:rsid w:val="00391C9F"/>
    <w:rsid w:val="003A168F"/>
    <w:rsid w:val="003B154A"/>
    <w:rsid w:val="003C190D"/>
    <w:rsid w:val="003C6957"/>
    <w:rsid w:val="003C6A41"/>
    <w:rsid w:val="003E19D6"/>
    <w:rsid w:val="003E412A"/>
    <w:rsid w:val="003F3E1F"/>
    <w:rsid w:val="003F6A57"/>
    <w:rsid w:val="003F6BDB"/>
    <w:rsid w:val="004118AE"/>
    <w:rsid w:val="00422A9A"/>
    <w:rsid w:val="00431EA6"/>
    <w:rsid w:val="00434710"/>
    <w:rsid w:val="004416A9"/>
    <w:rsid w:val="004442DB"/>
    <w:rsid w:val="004450A2"/>
    <w:rsid w:val="00450FD2"/>
    <w:rsid w:val="00460AD3"/>
    <w:rsid w:val="0047492B"/>
    <w:rsid w:val="00476309"/>
    <w:rsid w:val="00482F99"/>
    <w:rsid w:val="00484CE6"/>
    <w:rsid w:val="0048513C"/>
    <w:rsid w:val="004957A8"/>
    <w:rsid w:val="0049631C"/>
    <w:rsid w:val="004B38DA"/>
    <w:rsid w:val="004D0798"/>
    <w:rsid w:val="004D2305"/>
    <w:rsid w:val="004E3192"/>
    <w:rsid w:val="004E7DDB"/>
    <w:rsid w:val="004F47EB"/>
    <w:rsid w:val="005005AF"/>
    <w:rsid w:val="00502C27"/>
    <w:rsid w:val="00510E9E"/>
    <w:rsid w:val="005159A7"/>
    <w:rsid w:val="00526CAC"/>
    <w:rsid w:val="00573393"/>
    <w:rsid w:val="0057578B"/>
    <w:rsid w:val="005918EF"/>
    <w:rsid w:val="00595351"/>
    <w:rsid w:val="005A0A20"/>
    <w:rsid w:val="005B1CF4"/>
    <w:rsid w:val="005B3104"/>
    <w:rsid w:val="005B31A6"/>
    <w:rsid w:val="005B4C5D"/>
    <w:rsid w:val="005C068B"/>
    <w:rsid w:val="005C20A1"/>
    <w:rsid w:val="005D7CC1"/>
    <w:rsid w:val="005E746A"/>
    <w:rsid w:val="005F19B5"/>
    <w:rsid w:val="00600D6F"/>
    <w:rsid w:val="0060469C"/>
    <w:rsid w:val="0061147E"/>
    <w:rsid w:val="006147C0"/>
    <w:rsid w:val="006210F9"/>
    <w:rsid w:val="00631761"/>
    <w:rsid w:val="006345C3"/>
    <w:rsid w:val="00640D6A"/>
    <w:rsid w:val="00644811"/>
    <w:rsid w:val="006527FE"/>
    <w:rsid w:val="0066076B"/>
    <w:rsid w:val="00661947"/>
    <w:rsid w:val="006649E3"/>
    <w:rsid w:val="006825EE"/>
    <w:rsid w:val="006855B4"/>
    <w:rsid w:val="006857CF"/>
    <w:rsid w:val="006873AD"/>
    <w:rsid w:val="00692279"/>
    <w:rsid w:val="006B0914"/>
    <w:rsid w:val="006B18E5"/>
    <w:rsid w:val="006B2A84"/>
    <w:rsid w:val="006B70C1"/>
    <w:rsid w:val="006B7868"/>
    <w:rsid w:val="006C3E37"/>
    <w:rsid w:val="006C4BC8"/>
    <w:rsid w:val="006C6878"/>
    <w:rsid w:val="006D166C"/>
    <w:rsid w:val="006E2795"/>
    <w:rsid w:val="006E3353"/>
    <w:rsid w:val="006E35D1"/>
    <w:rsid w:val="006E70CE"/>
    <w:rsid w:val="006F02E3"/>
    <w:rsid w:val="00703DD6"/>
    <w:rsid w:val="00705F8B"/>
    <w:rsid w:val="00712013"/>
    <w:rsid w:val="00731BC8"/>
    <w:rsid w:val="00735FDE"/>
    <w:rsid w:val="00755D22"/>
    <w:rsid w:val="00761C35"/>
    <w:rsid w:val="0076698E"/>
    <w:rsid w:val="007877E7"/>
    <w:rsid w:val="00790672"/>
    <w:rsid w:val="007C001A"/>
    <w:rsid w:val="007C1E25"/>
    <w:rsid w:val="007C2718"/>
    <w:rsid w:val="007C2E7B"/>
    <w:rsid w:val="007D787A"/>
    <w:rsid w:val="007E3621"/>
    <w:rsid w:val="007E3F79"/>
    <w:rsid w:val="007E5EC1"/>
    <w:rsid w:val="007F4070"/>
    <w:rsid w:val="007F79EC"/>
    <w:rsid w:val="00805DFC"/>
    <w:rsid w:val="00813C0E"/>
    <w:rsid w:val="0082097C"/>
    <w:rsid w:val="00834FA5"/>
    <w:rsid w:val="00851EDF"/>
    <w:rsid w:val="00853A7B"/>
    <w:rsid w:val="00860478"/>
    <w:rsid w:val="00861539"/>
    <w:rsid w:val="00866A0C"/>
    <w:rsid w:val="00866A39"/>
    <w:rsid w:val="00870B10"/>
    <w:rsid w:val="00887560"/>
    <w:rsid w:val="00891BBB"/>
    <w:rsid w:val="008924B0"/>
    <w:rsid w:val="008A0413"/>
    <w:rsid w:val="008A3310"/>
    <w:rsid w:val="008A5F96"/>
    <w:rsid w:val="008D1426"/>
    <w:rsid w:val="008D6F45"/>
    <w:rsid w:val="008E1D6C"/>
    <w:rsid w:val="00906433"/>
    <w:rsid w:val="00906B21"/>
    <w:rsid w:val="0092352C"/>
    <w:rsid w:val="00950200"/>
    <w:rsid w:val="0095590D"/>
    <w:rsid w:val="009674C8"/>
    <w:rsid w:val="00971E65"/>
    <w:rsid w:val="009742C7"/>
    <w:rsid w:val="00974FB6"/>
    <w:rsid w:val="00990D51"/>
    <w:rsid w:val="009932AC"/>
    <w:rsid w:val="009A42A5"/>
    <w:rsid w:val="009A5002"/>
    <w:rsid w:val="009C1DCA"/>
    <w:rsid w:val="009E35F7"/>
    <w:rsid w:val="009F0C03"/>
    <w:rsid w:val="00A01EC7"/>
    <w:rsid w:val="00A03DF6"/>
    <w:rsid w:val="00A07F62"/>
    <w:rsid w:val="00A123BA"/>
    <w:rsid w:val="00A20402"/>
    <w:rsid w:val="00A371D3"/>
    <w:rsid w:val="00A42169"/>
    <w:rsid w:val="00A47C53"/>
    <w:rsid w:val="00A54CE1"/>
    <w:rsid w:val="00A61098"/>
    <w:rsid w:val="00A71941"/>
    <w:rsid w:val="00A73412"/>
    <w:rsid w:val="00A778BE"/>
    <w:rsid w:val="00A80A9A"/>
    <w:rsid w:val="00A82C3A"/>
    <w:rsid w:val="00A8755B"/>
    <w:rsid w:val="00A91342"/>
    <w:rsid w:val="00AB09C1"/>
    <w:rsid w:val="00AB6103"/>
    <w:rsid w:val="00AC0ED1"/>
    <w:rsid w:val="00AC7516"/>
    <w:rsid w:val="00AD03CF"/>
    <w:rsid w:val="00AD11FD"/>
    <w:rsid w:val="00AD18BD"/>
    <w:rsid w:val="00AD2D2D"/>
    <w:rsid w:val="00AD637A"/>
    <w:rsid w:val="00AE069E"/>
    <w:rsid w:val="00AE57C3"/>
    <w:rsid w:val="00AF2936"/>
    <w:rsid w:val="00AF3A0E"/>
    <w:rsid w:val="00AF3FDC"/>
    <w:rsid w:val="00AF5662"/>
    <w:rsid w:val="00B00A2D"/>
    <w:rsid w:val="00B0200C"/>
    <w:rsid w:val="00B07CD7"/>
    <w:rsid w:val="00B1000C"/>
    <w:rsid w:val="00B108ED"/>
    <w:rsid w:val="00B1725E"/>
    <w:rsid w:val="00B225EF"/>
    <w:rsid w:val="00B22893"/>
    <w:rsid w:val="00B264EF"/>
    <w:rsid w:val="00B319EF"/>
    <w:rsid w:val="00B535DB"/>
    <w:rsid w:val="00B54C1F"/>
    <w:rsid w:val="00B55524"/>
    <w:rsid w:val="00B831DD"/>
    <w:rsid w:val="00B959FA"/>
    <w:rsid w:val="00BA25F4"/>
    <w:rsid w:val="00BA4C90"/>
    <w:rsid w:val="00BB2101"/>
    <w:rsid w:val="00BB6033"/>
    <w:rsid w:val="00BC3771"/>
    <w:rsid w:val="00BD40D0"/>
    <w:rsid w:val="00BF011A"/>
    <w:rsid w:val="00C01999"/>
    <w:rsid w:val="00C102EC"/>
    <w:rsid w:val="00C25652"/>
    <w:rsid w:val="00C344E8"/>
    <w:rsid w:val="00C41496"/>
    <w:rsid w:val="00C537F8"/>
    <w:rsid w:val="00C5380D"/>
    <w:rsid w:val="00C6410D"/>
    <w:rsid w:val="00C737DD"/>
    <w:rsid w:val="00C77E32"/>
    <w:rsid w:val="00C86DAA"/>
    <w:rsid w:val="00CA3FBA"/>
    <w:rsid w:val="00CA4BD6"/>
    <w:rsid w:val="00CC7B0C"/>
    <w:rsid w:val="00CE0615"/>
    <w:rsid w:val="00CE2458"/>
    <w:rsid w:val="00CE6CBA"/>
    <w:rsid w:val="00CF05C3"/>
    <w:rsid w:val="00D27B5F"/>
    <w:rsid w:val="00D31183"/>
    <w:rsid w:val="00D3499E"/>
    <w:rsid w:val="00D43527"/>
    <w:rsid w:val="00D50EAF"/>
    <w:rsid w:val="00D64E85"/>
    <w:rsid w:val="00D74922"/>
    <w:rsid w:val="00D76FD6"/>
    <w:rsid w:val="00D7754A"/>
    <w:rsid w:val="00D82AA9"/>
    <w:rsid w:val="00D82BFE"/>
    <w:rsid w:val="00D8425A"/>
    <w:rsid w:val="00DB47B8"/>
    <w:rsid w:val="00DC06AB"/>
    <w:rsid w:val="00DC3084"/>
    <w:rsid w:val="00DD33A2"/>
    <w:rsid w:val="00DE2109"/>
    <w:rsid w:val="00DE6465"/>
    <w:rsid w:val="00DE6602"/>
    <w:rsid w:val="00DE693C"/>
    <w:rsid w:val="00DF67D6"/>
    <w:rsid w:val="00E04965"/>
    <w:rsid w:val="00E10890"/>
    <w:rsid w:val="00E113D0"/>
    <w:rsid w:val="00E1344D"/>
    <w:rsid w:val="00E1353E"/>
    <w:rsid w:val="00E2186F"/>
    <w:rsid w:val="00E2259C"/>
    <w:rsid w:val="00E31654"/>
    <w:rsid w:val="00E3779E"/>
    <w:rsid w:val="00E500BD"/>
    <w:rsid w:val="00E50842"/>
    <w:rsid w:val="00E62107"/>
    <w:rsid w:val="00E74DC1"/>
    <w:rsid w:val="00E756EC"/>
    <w:rsid w:val="00E922CC"/>
    <w:rsid w:val="00EB32A4"/>
    <w:rsid w:val="00EE00D0"/>
    <w:rsid w:val="00EE4C44"/>
    <w:rsid w:val="00EF52B3"/>
    <w:rsid w:val="00F0554B"/>
    <w:rsid w:val="00F074C2"/>
    <w:rsid w:val="00F17CD8"/>
    <w:rsid w:val="00F21A3D"/>
    <w:rsid w:val="00F23A2A"/>
    <w:rsid w:val="00F311DC"/>
    <w:rsid w:val="00F318EF"/>
    <w:rsid w:val="00F546A9"/>
    <w:rsid w:val="00F55E2E"/>
    <w:rsid w:val="00F72143"/>
    <w:rsid w:val="00F74945"/>
    <w:rsid w:val="00F758F8"/>
    <w:rsid w:val="00F9308E"/>
    <w:rsid w:val="00FA637E"/>
    <w:rsid w:val="00FB1ADC"/>
    <w:rsid w:val="00FC3227"/>
    <w:rsid w:val="00FD56A6"/>
    <w:rsid w:val="00FF0719"/>
    <w:rsid w:val="00FF1D3E"/>
    <w:rsid w:val="00FF2D32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D339"/>
  <w15:chartTrackingRefBased/>
  <w15:docId w15:val="{EBFF367E-AB55-4836-8012-8B265184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E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E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E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5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5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78"/>
  </w:style>
  <w:style w:type="paragraph" w:styleId="Footer">
    <w:name w:val="footer"/>
    <w:basedOn w:val="Normal"/>
    <w:link w:val="FooterChar"/>
    <w:uiPriority w:val="99"/>
    <w:unhideWhenUsed/>
    <w:rsid w:val="0086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78"/>
  </w:style>
  <w:style w:type="character" w:styleId="FollowedHyperlink">
    <w:name w:val="FollowedHyperlink"/>
    <w:basedOn w:val="DefaultParagraphFont"/>
    <w:uiPriority w:val="99"/>
    <w:semiHidden/>
    <w:unhideWhenUsed/>
    <w:rsid w:val="00860478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71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F699A"/>
  </w:style>
  <w:style w:type="character" w:customStyle="1" w:styleId="eop">
    <w:name w:val="eop"/>
    <w:basedOn w:val="DefaultParagraphFont"/>
    <w:rsid w:val="00FF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sey.hyatt@sr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ministration.sru.edu/trip-optimizer-new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ru.edu/documents/offices/accounting-services/subsistence%20worksheet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9447D99F8D4BBADA9654F5FC58C2" ma:contentTypeVersion="18" ma:contentTypeDescription="Create a new document." ma:contentTypeScope="" ma:versionID="f0d41b460273889bec77b17ca0391c1c">
  <xsd:schema xmlns:xsd="http://www.w3.org/2001/XMLSchema" xmlns:xs="http://www.w3.org/2001/XMLSchema" xmlns:p="http://schemas.microsoft.com/office/2006/metadata/properties" xmlns:ns2="a3c55d7a-6524-4400-ad7a-ae575b169fbc" xmlns:ns3="75af760d-a5c6-4b06-afb6-2f4ee946f2aa" targetNamespace="http://schemas.microsoft.com/office/2006/metadata/properties" ma:root="true" ma:fieldsID="e267f6f413b971c6ca619e5be664884c" ns2:_="" ns3:_="">
    <xsd:import namespace="a3c55d7a-6524-4400-ad7a-ae575b169fbc"/>
    <xsd:import namespace="75af760d-a5c6-4b06-afb6-2f4ee946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5d7a-6524-4400-ad7a-ae575b16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760d-a5c6-4b06-afb6-2f4ee946f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1f965-6267-4308-950a-1f7acaa69f25}" ma:internalName="TaxCatchAll" ma:showField="CatchAllData" ma:web="75af760d-a5c6-4b06-afb6-2f4ee946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f760d-a5c6-4b06-afb6-2f4ee946f2aa" xsi:nil="true"/>
    <lcf76f155ced4ddcb4097134ff3c332f xmlns="a3c55d7a-6524-4400-ad7a-ae575b169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4E1B0A-6701-4EAC-BBB8-05D0D657B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2421F-C6CF-49E0-8937-D7A9F69B6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5d7a-6524-4400-ad7a-ae575b169fbc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264C9-B953-4A78-A6F5-937154AA3705}">
  <ds:schemaRefs>
    <ds:schemaRef ds:uri="http://schemas.microsoft.com/office/2006/metadata/properties"/>
    <ds:schemaRef ds:uri="http://schemas.microsoft.com/office/infopath/2007/PartnerControls"/>
    <ds:schemaRef ds:uri="75af760d-a5c6-4b06-afb6-2f4ee946f2aa"/>
    <ds:schemaRef ds:uri="a3c55d7a-6524-4400-ad7a-ae575b169f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Zieg, Michael J.</dc:creator>
  <cp:keywords/>
  <dc:description/>
  <cp:lastModifiedBy>Hyatt, Casey R.</cp:lastModifiedBy>
  <cp:revision>3</cp:revision>
  <cp:lastPrinted>2024-12-04T14:10:00Z</cp:lastPrinted>
  <dcterms:created xsi:type="dcterms:W3CDTF">2025-07-11T14:16:00Z</dcterms:created>
  <dcterms:modified xsi:type="dcterms:W3CDTF">2025-07-11T14:43:00Z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14c80f-f1ea-4d98-8793-96e1abe086b5_Enabled">
    <vt:lpwstr>true</vt:lpwstr>
  </property>
  <property fmtid="{D5CDD505-2E9C-101B-9397-08002B2CF9AE}" pid="3" name="MSIP_Label_6914c80f-f1ea-4d98-8793-96e1abe086b5_SetDate">
    <vt:lpwstr>2024-08-08T11:35:16Z</vt:lpwstr>
  </property>
  <property fmtid="{D5CDD505-2E9C-101B-9397-08002B2CF9AE}" pid="4" name="MSIP_Label_6914c80f-f1ea-4d98-8793-96e1abe086b5_Method">
    <vt:lpwstr>Standard</vt:lpwstr>
  </property>
  <property fmtid="{D5CDD505-2E9C-101B-9397-08002B2CF9AE}" pid="5" name="MSIP_Label_6914c80f-f1ea-4d98-8793-96e1abe086b5_Name">
    <vt:lpwstr>defa4170-0d19-0005-0004-bc88714345d2</vt:lpwstr>
  </property>
  <property fmtid="{D5CDD505-2E9C-101B-9397-08002B2CF9AE}" pid="6" name="MSIP_Label_6914c80f-f1ea-4d98-8793-96e1abe086b5_SiteId">
    <vt:lpwstr>86555dba-073b-4ff7-b7d1-b73a77c5bd92</vt:lpwstr>
  </property>
  <property fmtid="{D5CDD505-2E9C-101B-9397-08002B2CF9AE}" pid="7" name="MSIP_Label_6914c80f-f1ea-4d98-8793-96e1abe086b5_ActionId">
    <vt:lpwstr>84b73869-d52f-4979-9a94-00d9eca55b54</vt:lpwstr>
  </property>
  <property fmtid="{D5CDD505-2E9C-101B-9397-08002B2CF9AE}" pid="8" name="MSIP_Label_6914c80f-f1ea-4d98-8793-96e1abe086b5_ContentBits">
    <vt:lpwstr>0</vt:lpwstr>
  </property>
  <property fmtid="{D5CDD505-2E9C-101B-9397-08002B2CF9AE}" pid="9" name="ContentTypeId">
    <vt:lpwstr>0x010100E5349447D99F8D4BBADA9654F5FC58C2</vt:lpwstr>
  </property>
  <property fmtid="{D5CDD505-2E9C-101B-9397-08002B2CF9AE}" pid="10" name="MediaServiceImageTags">
    <vt:lpwstr/>
  </property>
</Properties>
</file>